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C35A" w14:textId="77777777" w:rsidR="002E5777" w:rsidRDefault="00000000" w:rsidP="00E655D5">
      <w:pPr>
        <w:rPr>
          <w:sz w:val="28"/>
          <w:szCs w:val="28"/>
          <w:lang w:val="uk-UA"/>
        </w:rPr>
      </w:pPr>
      <w:r>
        <w:rPr>
          <w:noProof/>
          <w:lang w:val="uk-UA" w:eastAsia="uk-UA"/>
        </w:rPr>
        <w:pict w14:anchorId="26074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margin-left:221.85pt;margin-top:9.45pt;width:35.4pt;height:48.15pt;z-index:1;visibility:visible">
            <v:imagedata r:id="rId6" o:title=""/>
            <w10:wrap type="square" side="right"/>
          </v:shape>
        </w:pict>
      </w:r>
      <w:r w:rsidR="002E5777">
        <w:rPr>
          <w:lang w:val="uk-UA"/>
        </w:rPr>
        <w:tab/>
        <w:t xml:space="preserve">                              </w:t>
      </w:r>
    </w:p>
    <w:p w14:paraId="2888120A" w14:textId="77777777" w:rsidR="002E5777" w:rsidRDefault="002E5777" w:rsidP="00E655D5">
      <w:pPr>
        <w:tabs>
          <w:tab w:val="center" w:pos="2156"/>
        </w:tabs>
        <w:ind w:right="-1"/>
        <w:rPr>
          <w:lang w:val="uk-UA"/>
        </w:rPr>
      </w:pPr>
    </w:p>
    <w:p w14:paraId="0728C1E8" w14:textId="77777777" w:rsidR="002E5777" w:rsidRDefault="002E5777" w:rsidP="00CF05B2">
      <w:pPr>
        <w:tabs>
          <w:tab w:val="left" w:pos="4365"/>
        </w:tabs>
        <w:ind w:right="-1"/>
        <w:jc w:val="center"/>
        <w:rPr>
          <w:lang w:val="uk-UA"/>
        </w:rPr>
      </w:pPr>
    </w:p>
    <w:p w14:paraId="41A3A491" w14:textId="77777777" w:rsidR="002E5777" w:rsidRDefault="002E5777" w:rsidP="00CF05B2">
      <w:pPr>
        <w:tabs>
          <w:tab w:val="left" w:pos="4365"/>
        </w:tabs>
        <w:ind w:right="-1"/>
        <w:jc w:val="center"/>
        <w:rPr>
          <w:lang w:val="uk-UA"/>
        </w:rPr>
      </w:pPr>
    </w:p>
    <w:p w14:paraId="3DED2CDC" w14:textId="77777777" w:rsidR="002E5777" w:rsidRDefault="002E5777" w:rsidP="00CF05B2">
      <w:pPr>
        <w:ind w:right="-1"/>
        <w:jc w:val="center"/>
        <w:rPr>
          <w:lang w:val="uk-UA"/>
        </w:rPr>
      </w:pPr>
    </w:p>
    <w:p w14:paraId="4EDEDA20" w14:textId="77777777" w:rsidR="002E5777" w:rsidRDefault="002E5777" w:rsidP="00CF05B2">
      <w:pPr>
        <w:jc w:val="center"/>
        <w:rPr>
          <w:sz w:val="20"/>
          <w:szCs w:val="20"/>
          <w:lang w:val="uk-UA"/>
        </w:rPr>
      </w:pPr>
    </w:p>
    <w:p w14:paraId="5662CE2C" w14:textId="77777777" w:rsidR="002E5777" w:rsidRDefault="002E5777" w:rsidP="00CF05B2">
      <w:pPr>
        <w:tabs>
          <w:tab w:val="left" w:pos="2985"/>
          <w:tab w:val="center" w:pos="4819"/>
        </w:tabs>
        <w:spacing w:line="360" w:lineRule="auto"/>
        <w:jc w:val="center"/>
        <w:rPr>
          <w:b/>
          <w:sz w:val="28"/>
          <w:szCs w:val="28"/>
          <w:lang w:val="uk-UA"/>
        </w:rPr>
      </w:pPr>
      <w:r>
        <w:rPr>
          <w:b/>
          <w:sz w:val="28"/>
          <w:szCs w:val="28"/>
          <w:lang w:val="uk-UA"/>
        </w:rPr>
        <w:t>МАЛИНСЬКА МІСЬКА РАДА ЖИТОМИРСЬКОЇ ОБЛАСТІ</w:t>
      </w:r>
    </w:p>
    <w:p w14:paraId="278C51F1" w14:textId="77777777" w:rsidR="002E5777" w:rsidRDefault="002E5777" w:rsidP="00CF05B2">
      <w:pPr>
        <w:keepNext/>
        <w:spacing w:line="360" w:lineRule="auto"/>
        <w:jc w:val="center"/>
        <w:outlineLvl w:val="5"/>
        <w:rPr>
          <w:b/>
          <w:bCs/>
          <w:sz w:val="28"/>
          <w:szCs w:val="28"/>
          <w:lang w:val="uk-UA"/>
        </w:rPr>
      </w:pPr>
      <w:r>
        <w:rPr>
          <w:b/>
          <w:bCs/>
          <w:sz w:val="28"/>
          <w:szCs w:val="28"/>
          <w:lang w:val="uk-UA"/>
        </w:rPr>
        <w:t>ВИКОНАВЧИЙ КОМІТЕТ</w:t>
      </w:r>
    </w:p>
    <w:p w14:paraId="4D3049DD" w14:textId="77777777" w:rsidR="002E5777" w:rsidRDefault="002E5777" w:rsidP="00CF05B2">
      <w:pPr>
        <w:spacing w:line="360" w:lineRule="auto"/>
        <w:jc w:val="center"/>
        <w:rPr>
          <w:sz w:val="20"/>
          <w:szCs w:val="20"/>
          <w:lang w:val="uk-UA"/>
        </w:rPr>
      </w:pPr>
    </w:p>
    <w:p w14:paraId="508E8FC8" w14:textId="77777777" w:rsidR="002E5777" w:rsidRDefault="002E5777" w:rsidP="00CF05B2">
      <w:pPr>
        <w:keepNext/>
        <w:tabs>
          <w:tab w:val="left" w:pos="2985"/>
        </w:tabs>
        <w:spacing w:line="360" w:lineRule="auto"/>
        <w:jc w:val="center"/>
        <w:outlineLvl w:val="6"/>
        <w:rPr>
          <w:b/>
          <w:bCs/>
          <w:sz w:val="28"/>
          <w:szCs w:val="28"/>
          <w:lang w:val="uk-UA"/>
        </w:rPr>
      </w:pPr>
      <w:r>
        <w:rPr>
          <w:b/>
          <w:bCs/>
          <w:sz w:val="28"/>
          <w:szCs w:val="28"/>
          <w:lang w:val="uk-UA"/>
        </w:rPr>
        <w:t>Р І Ш Е Н Н Я</w:t>
      </w:r>
    </w:p>
    <w:p w14:paraId="082EC619" w14:textId="77777777" w:rsidR="002E5777" w:rsidRDefault="002E5777" w:rsidP="00CF05B2">
      <w:pPr>
        <w:tabs>
          <w:tab w:val="left" w:pos="2985"/>
        </w:tabs>
        <w:spacing w:line="360" w:lineRule="auto"/>
        <w:jc w:val="center"/>
        <w:rPr>
          <w:bCs/>
          <w:lang w:val="uk-UA"/>
        </w:rPr>
      </w:pPr>
      <w:r>
        <w:rPr>
          <w:bCs/>
          <w:lang w:val="uk-UA"/>
        </w:rPr>
        <w:t>м. Малин</w:t>
      </w:r>
    </w:p>
    <w:p w14:paraId="057269C7" w14:textId="77777777" w:rsidR="002E5777" w:rsidRDefault="002E5777" w:rsidP="007035A8">
      <w:pPr>
        <w:tabs>
          <w:tab w:val="left" w:pos="2985"/>
        </w:tabs>
        <w:spacing w:line="360" w:lineRule="auto"/>
        <w:jc w:val="center"/>
        <w:rPr>
          <w:bCs/>
          <w:lang w:val="uk-UA"/>
        </w:rPr>
      </w:pPr>
    </w:p>
    <w:p w14:paraId="1150AFB8" w14:textId="41D9A48D" w:rsidR="002E5777" w:rsidRPr="00AF4BEE" w:rsidRDefault="00AF4BEE" w:rsidP="00AF4BEE">
      <w:pPr>
        <w:tabs>
          <w:tab w:val="left" w:pos="2985"/>
        </w:tabs>
        <w:spacing w:line="360" w:lineRule="auto"/>
        <w:rPr>
          <w:bCs/>
          <w:lang w:val="uk-UA"/>
        </w:rPr>
      </w:pPr>
      <w:r>
        <w:rPr>
          <w:bCs/>
          <w:sz w:val="28"/>
          <w:szCs w:val="20"/>
          <w:lang w:val="uk-UA"/>
        </w:rPr>
        <w:t xml:space="preserve">   </w:t>
      </w:r>
      <w:r w:rsidR="000E50AF">
        <w:rPr>
          <w:bCs/>
          <w:sz w:val="28"/>
          <w:szCs w:val="20"/>
          <w:lang w:val="uk-UA"/>
        </w:rPr>
        <w:t>01.04.2026</w:t>
      </w:r>
      <w:r w:rsidR="00C74B3B">
        <w:rPr>
          <w:bCs/>
          <w:sz w:val="28"/>
          <w:szCs w:val="20"/>
          <w:lang w:val="uk-UA"/>
        </w:rPr>
        <w:t xml:space="preserve">  </w:t>
      </w:r>
      <w:r w:rsidR="002E5777">
        <w:rPr>
          <w:bCs/>
          <w:sz w:val="28"/>
          <w:szCs w:val="20"/>
          <w:lang w:val="uk-UA"/>
        </w:rPr>
        <w:t xml:space="preserve">№ </w:t>
      </w:r>
      <w:r w:rsidR="000E50AF">
        <w:rPr>
          <w:bCs/>
          <w:sz w:val="28"/>
          <w:szCs w:val="20"/>
          <w:lang w:val="uk-UA"/>
        </w:rPr>
        <w:t>130</w:t>
      </w:r>
    </w:p>
    <w:p w14:paraId="5F71D0B3" w14:textId="77777777" w:rsidR="00AF4BEE" w:rsidRDefault="00AF4BEE" w:rsidP="005740B1">
      <w:pPr>
        <w:rPr>
          <w:color w:val="000000"/>
          <w:sz w:val="28"/>
          <w:szCs w:val="28"/>
          <w:lang w:val="uk-UA"/>
        </w:rPr>
      </w:pPr>
      <w:r>
        <w:rPr>
          <w:color w:val="000000"/>
          <w:sz w:val="28"/>
          <w:szCs w:val="28"/>
          <w:lang w:val="uk-UA"/>
        </w:rPr>
        <w:t xml:space="preserve">Про внесення змін до рішення </w:t>
      </w:r>
    </w:p>
    <w:p w14:paraId="2C605F56" w14:textId="77777777" w:rsidR="00AF4BEE" w:rsidRDefault="00AF4BEE" w:rsidP="005740B1">
      <w:pPr>
        <w:rPr>
          <w:color w:val="000000"/>
          <w:sz w:val="28"/>
          <w:szCs w:val="28"/>
          <w:lang w:val="uk-UA"/>
        </w:rPr>
      </w:pPr>
      <w:r>
        <w:rPr>
          <w:color w:val="000000"/>
          <w:sz w:val="28"/>
          <w:szCs w:val="28"/>
          <w:lang w:val="uk-UA"/>
        </w:rPr>
        <w:t xml:space="preserve">виконавчого комітету міської ради </w:t>
      </w:r>
    </w:p>
    <w:p w14:paraId="083626D6" w14:textId="77777777" w:rsidR="00AF4BEE" w:rsidRDefault="00AF4BEE" w:rsidP="005740B1">
      <w:pPr>
        <w:rPr>
          <w:color w:val="000000"/>
          <w:sz w:val="28"/>
          <w:szCs w:val="28"/>
          <w:lang w:val="uk-UA"/>
        </w:rPr>
      </w:pPr>
      <w:r>
        <w:rPr>
          <w:color w:val="000000"/>
          <w:sz w:val="28"/>
          <w:szCs w:val="28"/>
          <w:lang w:val="uk-UA"/>
        </w:rPr>
        <w:t>від  02.09.2025 №354 «</w:t>
      </w:r>
      <w:r w:rsidR="002E5777" w:rsidRPr="005740B1">
        <w:rPr>
          <w:color w:val="000000"/>
          <w:sz w:val="28"/>
          <w:szCs w:val="28"/>
          <w:lang w:val="uk-UA"/>
        </w:rPr>
        <w:t xml:space="preserve">Про затвердження </w:t>
      </w:r>
    </w:p>
    <w:p w14:paraId="207C82E3" w14:textId="77777777" w:rsidR="00AF4BEE" w:rsidRDefault="002E5777" w:rsidP="005740B1">
      <w:pPr>
        <w:rPr>
          <w:color w:val="000000"/>
          <w:sz w:val="28"/>
          <w:szCs w:val="28"/>
          <w:lang w:val="uk-UA"/>
        </w:rPr>
      </w:pPr>
      <w:r w:rsidRPr="005740B1">
        <w:rPr>
          <w:color w:val="000000"/>
          <w:sz w:val="28"/>
          <w:szCs w:val="28"/>
          <w:lang w:val="uk-UA"/>
        </w:rPr>
        <w:t xml:space="preserve">Середньострокового плану пріоритетних </w:t>
      </w:r>
    </w:p>
    <w:p w14:paraId="63B5F935" w14:textId="77777777" w:rsidR="00AF4BEE" w:rsidRDefault="002E5777" w:rsidP="005740B1">
      <w:pPr>
        <w:rPr>
          <w:color w:val="000000"/>
          <w:sz w:val="28"/>
          <w:szCs w:val="28"/>
          <w:lang w:val="uk-UA"/>
        </w:rPr>
      </w:pPr>
      <w:r w:rsidRPr="005740B1">
        <w:rPr>
          <w:color w:val="000000"/>
          <w:sz w:val="28"/>
          <w:szCs w:val="28"/>
          <w:lang w:val="uk-UA"/>
        </w:rPr>
        <w:t>публічних інвестицій</w:t>
      </w:r>
      <w:r w:rsidR="00AF4BEE">
        <w:rPr>
          <w:color w:val="000000"/>
          <w:sz w:val="28"/>
          <w:szCs w:val="28"/>
          <w:lang w:val="uk-UA"/>
        </w:rPr>
        <w:t xml:space="preserve"> </w:t>
      </w:r>
      <w:r>
        <w:rPr>
          <w:color w:val="000000"/>
          <w:sz w:val="28"/>
          <w:szCs w:val="28"/>
          <w:lang w:val="uk-UA"/>
        </w:rPr>
        <w:t xml:space="preserve">Малинської </w:t>
      </w:r>
      <w:r w:rsidRPr="005740B1">
        <w:rPr>
          <w:color w:val="000000"/>
          <w:sz w:val="28"/>
          <w:szCs w:val="28"/>
          <w:lang w:val="uk-UA"/>
        </w:rPr>
        <w:t xml:space="preserve">міської </w:t>
      </w:r>
    </w:p>
    <w:p w14:paraId="57264FAD" w14:textId="77777777" w:rsidR="002E5777" w:rsidRPr="005740B1" w:rsidRDefault="002E5777" w:rsidP="005740B1">
      <w:pPr>
        <w:rPr>
          <w:color w:val="000000"/>
          <w:sz w:val="28"/>
          <w:szCs w:val="28"/>
          <w:lang w:val="uk-UA"/>
        </w:rPr>
      </w:pPr>
      <w:r w:rsidRPr="005740B1">
        <w:rPr>
          <w:color w:val="000000"/>
          <w:sz w:val="28"/>
          <w:szCs w:val="28"/>
          <w:lang w:val="uk-UA"/>
        </w:rPr>
        <w:t>територіальної громади на 2026–2028 роки</w:t>
      </w:r>
      <w:r w:rsidR="00AF4BEE">
        <w:rPr>
          <w:color w:val="000000"/>
          <w:sz w:val="28"/>
          <w:szCs w:val="28"/>
          <w:lang w:val="uk-UA"/>
        </w:rPr>
        <w:t xml:space="preserve">» </w:t>
      </w:r>
    </w:p>
    <w:p w14:paraId="73CB8F7D" w14:textId="77777777" w:rsidR="002E5777" w:rsidRPr="00592FE4" w:rsidRDefault="002E5777" w:rsidP="005740B1">
      <w:pPr>
        <w:rPr>
          <w:b/>
          <w:color w:val="000000"/>
          <w:sz w:val="28"/>
          <w:szCs w:val="28"/>
          <w:lang w:val="uk-UA"/>
        </w:rPr>
      </w:pPr>
    </w:p>
    <w:p w14:paraId="634CA0F9" w14:textId="77777777" w:rsidR="002E5777" w:rsidRPr="00937DBA" w:rsidRDefault="002E5777" w:rsidP="00937DBA">
      <w:pPr>
        <w:pStyle w:val="a4"/>
        <w:spacing w:before="0" w:beforeAutospacing="0" w:after="0" w:afterAutospacing="0"/>
        <w:ind w:firstLine="708"/>
        <w:jc w:val="both"/>
        <w:rPr>
          <w:sz w:val="28"/>
          <w:szCs w:val="28"/>
          <w:lang w:val="uk-UA"/>
        </w:rPr>
      </w:pPr>
      <w:r w:rsidRPr="005740B1">
        <w:rPr>
          <w:color w:val="000000"/>
          <w:sz w:val="28"/>
          <w:szCs w:val="28"/>
          <w:lang w:val="uk-UA"/>
        </w:rPr>
        <w:t>Керуючись статтями 27, 40, 52 Закону України «Про місцеве самоврядування в Україні», ст. 75</w:t>
      </w:r>
      <w:r w:rsidRPr="005740B1">
        <w:rPr>
          <w:color w:val="000000"/>
          <w:sz w:val="28"/>
          <w:szCs w:val="28"/>
          <w:vertAlign w:val="superscript"/>
          <w:lang w:val="uk-UA"/>
        </w:rPr>
        <w:t>2</w:t>
      </w:r>
      <w:r>
        <w:rPr>
          <w:color w:val="000000"/>
          <w:sz w:val="28"/>
          <w:szCs w:val="28"/>
          <w:vertAlign w:val="superscript"/>
          <w:lang w:val="uk-UA"/>
        </w:rPr>
        <w:t xml:space="preserve"> </w:t>
      </w:r>
      <w:r w:rsidRPr="005740B1">
        <w:rPr>
          <w:color w:val="000000"/>
          <w:sz w:val="28"/>
          <w:szCs w:val="28"/>
          <w:lang w:val="uk-UA"/>
        </w:rPr>
        <w:t>Бюджетного Кодексу України,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w:t>
      </w:r>
      <w:r w:rsidR="00AF4BEE">
        <w:rPr>
          <w:color w:val="000000"/>
          <w:sz w:val="28"/>
          <w:szCs w:val="28"/>
          <w:lang w:val="uk-UA"/>
        </w:rPr>
        <w:t xml:space="preserve"> від 28 лютого 2025 року № 294,</w:t>
      </w:r>
      <w:r w:rsidRPr="005740B1">
        <w:rPr>
          <w:color w:val="000000"/>
          <w:sz w:val="28"/>
          <w:szCs w:val="28"/>
          <w:lang w:val="uk-UA"/>
        </w:rPr>
        <w:t xml:space="preserve"> враховуючи </w:t>
      </w:r>
      <w:r w:rsidR="00AF4BEE">
        <w:rPr>
          <w:color w:val="000000"/>
          <w:sz w:val="28"/>
          <w:szCs w:val="28"/>
          <w:lang w:val="uk-UA"/>
        </w:rPr>
        <w:t xml:space="preserve"> </w:t>
      </w:r>
      <w:r w:rsidRPr="005740B1">
        <w:rPr>
          <w:color w:val="000000"/>
          <w:sz w:val="28"/>
          <w:szCs w:val="28"/>
          <w:lang w:val="uk-UA"/>
        </w:rPr>
        <w:t xml:space="preserve">протокол засідання Місцевої інвестиційної ради від  </w:t>
      </w:r>
      <w:r w:rsidR="00AF4BEE">
        <w:rPr>
          <w:color w:val="000000"/>
          <w:sz w:val="28"/>
          <w:szCs w:val="28"/>
          <w:lang w:val="uk-UA"/>
        </w:rPr>
        <w:t>27</w:t>
      </w:r>
      <w:r w:rsidRPr="005740B1">
        <w:rPr>
          <w:color w:val="000000"/>
          <w:sz w:val="28"/>
          <w:szCs w:val="28"/>
          <w:lang w:val="uk-UA"/>
        </w:rPr>
        <w:t xml:space="preserve"> </w:t>
      </w:r>
      <w:r w:rsidR="00AF4BEE">
        <w:rPr>
          <w:color w:val="000000"/>
          <w:sz w:val="28"/>
          <w:szCs w:val="28"/>
          <w:lang w:val="uk-UA"/>
        </w:rPr>
        <w:t>берез</w:t>
      </w:r>
      <w:r w:rsidRPr="005740B1">
        <w:rPr>
          <w:color w:val="000000"/>
          <w:sz w:val="28"/>
          <w:szCs w:val="28"/>
          <w:lang w:val="uk-UA"/>
        </w:rPr>
        <w:t>ня 202</w:t>
      </w:r>
      <w:r w:rsidR="00AF4BEE">
        <w:rPr>
          <w:color w:val="000000"/>
          <w:sz w:val="28"/>
          <w:szCs w:val="28"/>
          <w:lang w:val="uk-UA"/>
        </w:rPr>
        <w:t>6</w:t>
      </w:r>
      <w:r w:rsidRPr="005740B1">
        <w:rPr>
          <w:color w:val="000000"/>
          <w:sz w:val="28"/>
          <w:szCs w:val="28"/>
          <w:lang w:val="uk-UA"/>
        </w:rPr>
        <w:t xml:space="preserve"> року №</w:t>
      </w:r>
      <w:r w:rsidR="00AF4BEE">
        <w:rPr>
          <w:color w:val="000000"/>
          <w:sz w:val="28"/>
          <w:szCs w:val="28"/>
          <w:lang w:val="uk-UA"/>
        </w:rPr>
        <w:t>3</w:t>
      </w:r>
      <w:r w:rsidRPr="005740B1">
        <w:rPr>
          <w:color w:val="000000"/>
          <w:sz w:val="28"/>
          <w:szCs w:val="28"/>
          <w:lang w:val="uk-UA"/>
        </w:rPr>
        <w:t xml:space="preserve">, </w:t>
      </w:r>
      <w:r w:rsidRPr="00F90ED6">
        <w:rPr>
          <w:sz w:val="28"/>
          <w:szCs w:val="28"/>
          <w:lang w:val="uk-UA"/>
        </w:rPr>
        <w:t xml:space="preserve"> виконавчий комітет міської ради      </w:t>
      </w:r>
    </w:p>
    <w:p w14:paraId="0DC86653" w14:textId="77777777" w:rsidR="002E5777" w:rsidRPr="00937DBA" w:rsidRDefault="002E5777" w:rsidP="00C405E5">
      <w:pPr>
        <w:jc w:val="both"/>
        <w:rPr>
          <w:sz w:val="28"/>
          <w:szCs w:val="28"/>
          <w:lang w:val="uk-UA"/>
        </w:rPr>
      </w:pPr>
      <w:r w:rsidRPr="00F90ED6">
        <w:rPr>
          <w:sz w:val="28"/>
          <w:szCs w:val="28"/>
          <w:lang w:val="uk-UA"/>
        </w:rPr>
        <w:t>В И Р І Ш И В:</w:t>
      </w:r>
    </w:p>
    <w:p w14:paraId="5C0A26E9" w14:textId="77777777" w:rsidR="002E5777" w:rsidRPr="00937DBA" w:rsidRDefault="00AF4BEE" w:rsidP="005740B1">
      <w:pPr>
        <w:numPr>
          <w:ilvl w:val="0"/>
          <w:numId w:val="10"/>
        </w:numPr>
        <w:tabs>
          <w:tab w:val="left" w:pos="851"/>
        </w:tabs>
        <w:suppressAutoHyphens/>
        <w:ind w:left="0" w:firstLine="300"/>
        <w:jc w:val="both"/>
        <w:rPr>
          <w:bCs/>
          <w:color w:val="000000"/>
          <w:sz w:val="28"/>
          <w:szCs w:val="28"/>
          <w:lang w:val="uk-UA"/>
        </w:rPr>
      </w:pPr>
      <w:r>
        <w:rPr>
          <w:rStyle w:val="aa"/>
          <w:b w:val="0"/>
          <w:color w:val="000000"/>
          <w:sz w:val="28"/>
          <w:szCs w:val="28"/>
          <w:lang w:val="uk-UA"/>
        </w:rPr>
        <w:t xml:space="preserve">Внести зміни до </w:t>
      </w:r>
      <w:r w:rsidRPr="00AF4BEE">
        <w:rPr>
          <w:color w:val="000000"/>
          <w:sz w:val="28"/>
          <w:szCs w:val="28"/>
          <w:lang w:val="uk-UA"/>
        </w:rPr>
        <w:t xml:space="preserve">рішення виконавчого комітету міської ради №354 </w:t>
      </w:r>
      <w:r>
        <w:rPr>
          <w:color w:val="000000"/>
          <w:sz w:val="28"/>
          <w:szCs w:val="28"/>
          <w:lang w:val="uk-UA"/>
        </w:rPr>
        <w:t xml:space="preserve">       </w:t>
      </w:r>
      <w:r w:rsidRPr="00AF4BEE">
        <w:rPr>
          <w:color w:val="000000"/>
          <w:sz w:val="28"/>
          <w:szCs w:val="28"/>
          <w:lang w:val="uk-UA"/>
        </w:rPr>
        <w:t>від  02.09.2025 «Про затвердження Середньострокового плану пріоритетних публічних інвестицій Малинської міської територіальної громади на 2026</w:t>
      </w:r>
      <w:r>
        <w:rPr>
          <w:color w:val="000000"/>
          <w:sz w:val="28"/>
          <w:szCs w:val="28"/>
          <w:lang w:val="uk-UA"/>
        </w:rPr>
        <w:t xml:space="preserve"> </w:t>
      </w:r>
      <w:r w:rsidRPr="00AF4BEE">
        <w:rPr>
          <w:color w:val="000000"/>
          <w:sz w:val="28"/>
          <w:szCs w:val="28"/>
          <w:lang w:val="uk-UA"/>
        </w:rPr>
        <w:t>–</w:t>
      </w:r>
      <w:r>
        <w:rPr>
          <w:color w:val="000000"/>
          <w:sz w:val="28"/>
          <w:szCs w:val="28"/>
          <w:lang w:val="uk-UA"/>
        </w:rPr>
        <w:t xml:space="preserve"> </w:t>
      </w:r>
      <w:r w:rsidRPr="00AF4BEE">
        <w:rPr>
          <w:color w:val="000000"/>
          <w:sz w:val="28"/>
          <w:szCs w:val="28"/>
          <w:lang w:val="uk-UA"/>
        </w:rPr>
        <w:t>2028 роки»</w:t>
      </w:r>
      <w:r>
        <w:rPr>
          <w:color w:val="000000"/>
          <w:sz w:val="28"/>
          <w:szCs w:val="28"/>
          <w:lang w:val="uk-UA"/>
        </w:rPr>
        <w:t xml:space="preserve"> </w:t>
      </w:r>
      <w:r>
        <w:rPr>
          <w:rStyle w:val="aa"/>
          <w:b w:val="0"/>
          <w:color w:val="000000"/>
          <w:sz w:val="28"/>
          <w:szCs w:val="28"/>
          <w:lang w:val="uk-UA"/>
        </w:rPr>
        <w:t>та</w:t>
      </w:r>
      <w:r w:rsidR="002E5777" w:rsidRPr="00AF4BEE">
        <w:rPr>
          <w:rStyle w:val="aa"/>
          <w:b w:val="0"/>
          <w:color w:val="000000"/>
          <w:sz w:val="28"/>
          <w:szCs w:val="28"/>
          <w:lang w:val="uk-UA"/>
        </w:rPr>
        <w:t xml:space="preserve"> </w:t>
      </w:r>
      <w:bookmarkStart w:id="0" w:name="_Hlk200010705"/>
      <w:r>
        <w:rPr>
          <w:rStyle w:val="aa"/>
          <w:b w:val="0"/>
          <w:color w:val="000000"/>
          <w:sz w:val="28"/>
          <w:szCs w:val="28"/>
          <w:lang w:val="uk-UA"/>
        </w:rPr>
        <w:t xml:space="preserve">затвердити </w:t>
      </w:r>
      <w:r w:rsidR="002E5777" w:rsidRPr="00AF4BEE">
        <w:rPr>
          <w:rStyle w:val="aa"/>
          <w:b w:val="0"/>
          <w:color w:val="000000"/>
          <w:sz w:val="28"/>
          <w:szCs w:val="28"/>
          <w:lang w:val="uk-UA"/>
        </w:rPr>
        <w:t>Середньостроковий план пріоритетних публічних інвестицій Малинської  міської територіальної громади на 2026–2028 роки</w:t>
      </w:r>
      <w:bookmarkEnd w:id="0"/>
      <w:r w:rsidR="002E5777" w:rsidRPr="00AF4BEE">
        <w:rPr>
          <w:rStyle w:val="aa"/>
          <w:b w:val="0"/>
          <w:color w:val="000000"/>
          <w:sz w:val="28"/>
          <w:szCs w:val="28"/>
          <w:lang w:val="uk-UA"/>
        </w:rPr>
        <w:t xml:space="preserve"> </w:t>
      </w:r>
      <w:r>
        <w:rPr>
          <w:rStyle w:val="aa"/>
          <w:b w:val="0"/>
          <w:color w:val="000000"/>
          <w:sz w:val="28"/>
          <w:szCs w:val="28"/>
          <w:lang w:val="uk-UA"/>
        </w:rPr>
        <w:t xml:space="preserve">        в новій редакції </w:t>
      </w:r>
      <w:r w:rsidR="002E5777" w:rsidRPr="00AF4BEE">
        <w:rPr>
          <w:rStyle w:val="aa"/>
          <w:b w:val="0"/>
          <w:color w:val="000000"/>
          <w:sz w:val="28"/>
          <w:szCs w:val="28"/>
          <w:lang w:val="uk-UA"/>
        </w:rPr>
        <w:t>(додається).</w:t>
      </w:r>
    </w:p>
    <w:p w14:paraId="0C83B1A8" w14:textId="77777777" w:rsidR="002E5777" w:rsidRDefault="002E5777" w:rsidP="00C405E5">
      <w:pPr>
        <w:ind w:left="75"/>
        <w:jc w:val="both"/>
        <w:rPr>
          <w:sz w:val="28"/>
          <w:lang w:val="uk-UA"/>
        </w:rPr>
      </w:pPr>
      <w:r>
        <w:rPr>
          <w:sz w:val="28"/>
          <w:lang w:val="uk-UA"/>
        </w:rPr>
        <w:t xml:space="preserve">    2</w:t>
      </w:r>
      <w:r w:rsidRPr="00F90ED6">
        <w:rPr>
          <w:sz w:val="28"/>
          <w:lang w:val="uk-UA"/>
        </w:rPr>
        <w:t xml:space="preserve">. </w:t>
      </w:r>
      <w:r>
        <w:rPr>
          <w:sz w:val="28"/>
          <w:lang w:val="uk-UA"/>
        </w:rPr>
        <w:t xml:space="preserve">Контроль за виконанням даного рішення покласти на заступника міського голови  Павла ІВАНЕНКА.           </w:t>
      </w:r>
    </w:p>
    <w:p w14:paraId="33433AEC" w14:textId="77777777" w:rsidR="002E5777" w:rsidRDefault="002E5777" w:rsidP="00EE233E">
      <w:pPr>
        <w:jc w:val="both"/>
        <w:rPr>
          <w:sz w:val="28"/>
          <w:lang w:val="uk-UA"/>
        </w:rPr>
      </w:pPr>
    </w:p>
    <w:p w14:paraId="35382EC0" w14:textId="77777777" w:rsidR="00937DBA" w:rsidRDefault="00937DBA" w:rsidP="00EE233E">
      <w:pPr>
        <w:jc w:val="both"/>
        <w:rPr>
          <w:sz w:val="28"/>
          <w:lang w:val="uk-UA"/>
        </w:rPr>
      </w:pPr>
    </w:p>
    <w:p w14:paraId="47664C5F" w14:textId="77777777" w:rsidR="00937DBA" w:rsidRPr="00EE233E" w:rsidRDefault="00937DBA" w:rsidP="00EE233E">
      <w:pPr>
        <w:jc w:val="both"/>
        <w:rPr>
          <w:sz w:val="28"/>
          <w:lang w:val="uk-UA"/>
        </w:rPr>
      </w:pPr>
    </w:p>
    <w:p w14:paraId="3A8CC36F" w14:textId="77777777" w:rsidR="00937DBA" w:rsidRDefault="002E5777" w:rsidP="00937DBA">
      <w:pPr>
        <w:tabs>
          <w:tab w:val="left" w:pos="6804"/>
        </w:tabs>
        <w:ind w:left="75"/>
        <w:jc w:val="both"/>
        <w:rPr>
          <w:sz w:val="28"/>
          <w:lang w:val="uk-UA"/>
        </w:rPr>
      </w:pPr>
      <w:r>
        <w:rPr>
          <w:rFonts w:ascii="Georgia" w:hAnsi="Georgia"/>
          <w:color w:val="777777"/>
          <w:sz w:val="18"/>
          <w:szCs w:val="18"/>
          <w:lang w:val="uk-UA"/>
        </w:rPr>
        <w:t xml:space="preserve">  </w:t>
      </w:r>
      <w:r w:rsidR="00AF4BEE">
        <w:rPr>
          <w:sz w:val="28"/>
          <w:szCs w:val="28"/>
          <w:lang w:val="uk-UA"/>
        </w:rPr>
        <w:t xml:space="preserve"> </w:t>
      </w:r>
      <w:r w:rsidR="00937DBA">
        <w:rPr>
          <w:sz w:val="28"/>
          <w:lang w:val="uk-UA"/>
        </w:rPr>
        <w:t>Міський голова                                                                  Олександр СИТАЙЛО</w:t>
      </w:r>
    </w:p>
    <w:p w14:paraId="45325AE2" w14:textId="77777777" w:rsidR="00937DBA" w:rsidRPr="00937DBA" w:rsidRDefault="00937DBA" w:rsidP="00937DBA">
      <w:pPr>
        <w:tabs>
          <w:tab w:val="left" w:pos="2985"/>
        </w:tabs>
        <w:rPr>
          <w:sz w:val="28"/>
          <w:szCs w:val="20"/>
          <w:lang w:val="uk-UA"/>
        </w:rPr>
      </w:pPr>
      <w:r>
        <w:rPr>
          <w:sz w:val="28"/>
          <w:szCs w:val="20"/>
          <w:lang w:val="uk-UA"/>
        </w:rPr>
        <w:t xml:space="preserve"> </w:t>
      </w:r>
    </w:p>
    <w:p w14:paraId="37D5569C" w14:textId="77777777" w:rsidR="00937DBA" w:rsidRPr="009302CF" w:rsidRDefault="00937DBA" w:rsidP="00937DBA">
      <w:pPr>
        <w:tabs>
          <w:tab w:val="left" w:pos="0"/>
        </w:tabs>
        <w:jc w:val="both"/>
        <w:rPr>
          <w:sz w:val="22"/>
          <w:szCs w:val="22"/>
          <w:lang w:val="uk-UA"/>
        </w:rPr>
      </w:pPr>
      <w:r w:rsidRPr="00C01F96">
        <w:rPr>
          <w:sz w:val="22"/>
          <w:szCs w:val="22"/>
          <w:lang w:val="uk-UA"/>
        </w:rPr>
        <w:t xml:space="preserve">_______________ </w:t>
      </w:r>
      <w:r>
        <w:rPr>
          <w:sz w:val="22"/>
          <w:szCs w:val="22"/>
          <w:lang w:val="uk-UA"/>
        </w:rPr>
        <w:t>Павло ІВАНЕНКО</w:t>
      </w:r>
      <w:r w:rsidRPr="00C01F96">
        <w:rPr>
          <w:color w:val="000000"/>
          <w:sz w:val="22"/>
          <w:szCs w:val="22"/>
        </w:rPr>
        <w:t xml:space="preserve"> </w:t>
      </w:r>
      <w:r>
        <w:rPr>
          <w:color w:val="000000"/>
          <w:sz w:val="22"/>
          <w:szCs w:val="22"/>
          <w:lang w:val="uk-UA"/>
        </w:rPr>
        <w:t xml:space="preserve"> </w:t>
      </w:r>
    </w:p>
    <w:p w14:paraId="0E687598" w14:textId="77777777" w:rsidR="00937DBA" w:rsidRPr="00F516A8" w:rsidRDefault="00937DBA" w:rsidP="00937DBA">
      <w:pPr>
        <w:tabs>
          <w:tab w:val="left" w:pos="7350"/>
        </w:tabs>
        <w:jc w:val="both"/>
        <w:rPr>
          <w:color w:val="000000"/>
          <w:sz w:val="22"/>
          <w:szCs w:val="22"/>
        </w:rPr>
      </w:pPr>
      <w:r w:rsidRPr="001B0E65">
        <w:rPr>
          <w:color w:val="000000"/>
          <w:sz w:val="22"/>
          <w:szCs w:val="22"/>
        </w:rPr>
        <w:t>_______</w:t>
      </w:r>
      <w:r>
        <w:rPr>
          <w:color w:val="000000"/>
          <w:sz w:val="22"/>
          <w:szCs w:val="22"/>
          <w:lang w:val="uk-UA"/>
        </w:rPr>
        <w:t>__</w:t>
      </w:r>
      <w:r w:rsidRPr="001B0E65">
        <w:rPr>
          <w:color w:val="000000"/>
          <w:sz w:val="22"/>
          <w:szCs w:val="22"/>
        </w:rPr>
        <w:t>______ Ігор МАЛЕГУС</w:t>
      </w:r>
    </w:p>
    <w:p w14:paraId="5873F04E" w14:textId="77777777" w:rsidR="00937DBA" w:rsidRPr="009302CF" w:rsidRDefault="00937DBA" w:rsidP="00937DBA">
      <w:pPr>
        <w:tabs>
          <w:tab w:val="left" w:pos="7350"/>
        </w:tabs>
        <w:jc w:val="both"/>
        <w:rPr>
          <w:color w:val="000000"/>
          <w:sz w:val="22"/>
          <w:szCs w:val="22"/>
          <w:lang w:val="uk-UA"/>
        </w:rPr>
      </w:pPr>
      <w:r>
        <w:rPr>
          <w:color w:val="000000"/>
          <w:sz w:val="22"/>
          <w:szCs w:val="22"/>
        </w:rPr>
        <w:t>______</w:t>
      </w:r>
      <w:r>
        <w:rPr>
          <w:color w:val="000000"/>
          <w:sz w:val="22"/>
          <w:szCs w:val="22"/>
          <w:lang w:val="uk-UA"/>
        </w:rPr>
        <w:t>__</w:t>
      </w:r>
      <w:r>
        <w:rPr>
          <w:color w:val="000000"/>
          <w:sz w:val="22"/>
          <w:szCs w:val="22"/>
        </w:rPr>
        <w:t xml:space="preserve">_______ </w:t>
      </w:r>
      <w:r>
        <w:rPr>
          <w:color w:val="000000"/>
          <w:sz w:val="22"/>
          <w:szCs w:val="22"/>
          <w:lang w:val="uk-UA"/>
        </w:rPr>
        <w:t>Олександр ПАРШАКОВ</w:t>
      </w:r>
    </w:p>
    <w:p w14:paraId="72D6C0FE" w14:textId="77777777" w:rsidR="00937DBA" w:rsidRDefault="00937DBA" w:rsidP="00937DBA">
      <w:pPr>
        <w:tabs>
          <w:tab w:val="left" w:pos="7350"/>
        </w:tabs>
        <w:jc w:val="both"/>
        <w:rPr>
          <w:color w:val="000000"/>
          <w:sz w:val="22"/>
          <w:szCs w:val="22"/>
          <w:lang w:val="uk-UA"/>
        </w:rPr>
      </w:pPr>
      <w:r>
        <w:rPr>
          <w:color w:val="000000"/>
          <w:sz w:val="22"/>
          <w:szCs w:val="22"/>
          <w:lang w:val="uk-UA"/>
        </w:rPr>
        <w:t>_______________ Анна ДЕНЯЧЕНКО</w:t>
      </w:r>
    </w:p>
    <w:p w14:paraId="33B6B640" w14:textId="77777777" w:rsidR="002E5777" w:rsidRPr="00937DBA" w:rsidRDefault="00937DBA" w:rsidP="00937DBA">
      <w:pPr>
        <w:jc w:val="both"/>
        <w:rPr>
          <w:sz w:val="27"/>
          <w:szCs w:val="27"/>
          <w:lang w:val="uk-UA"/>
        </w:rPr>
      </w:pPr>
      <w:r w:rsidRPr="00C01F96">
        <w:rPr>
          <w:color w:val="000000"/>
          <w:sz w:val="22"/>
          <w:szCs w:val="22"/>
        </w:rPr>
        <w:t>_______</w:t>
      </w:r>
      <w:r w:rsidRPr="00C01F96">
        <w:rPr>
          <w:color w:val="000000"/>
          <w:sz w:val="22"/>
          <w:szCs w:val="22"/>
          <w:lang w:val="uk-UA"/>
        </w:rPr>
        <w:t>__</w:t>
      </w:r>
      <w:r w:rsidRPr="00C01F96">
        <w:rPr>
          <w:color w:val="000000"/>
          <w:sz w:val="22"/>
          <w:szCs w:val="22"/>
        </w:rPr>
        <w:t xml:space="preserve">______ </w:t>
      </w:r>
      <w:r>
        <w:rPr>
          <w:color w:val="000000"/>
          <w:sz w:val="22"/>
          <w:szCs w:val="22"/>
          <w:lang w:val="uk-UA"/>
        </w:rPr>
        <w:t>Алла ОЛЕКСЮК</w:t>
      </w:r>
      <w:r w:rsidRPr="00C01F96">
        <w:rPr>
          <w:sz w:val="28"/>
          <w:lang w:val="uk-UA"/>
        </w:rPr>
        <w:t xml:space="preserve"> </w:t>
      </w:r>
    </w:p>
    <w:p w14:paraId="037A9756" w14:textId="77777777" w:rsidR="002E5777" w:rsidRPr="00683F94" w:rsidRDefault="00AF4BEE" w:rsidP="000A3452">
      <w:pPr>
        <w:ind w:left="4956" w:firstLine="708"/>
        <w:rPr>
          <w:lang w:val="uk-UA"/>
        </w:rPr>
      </w:pPr>
      <w:r>
        <w:rPr>
          <w:sz w:val="22"/>
          <w:szCs w:val="22"/>
          <w:lang w:val="uk-UA"/>
        </w:rPr>
        <w:lastRenderedPageBreak/>
        <w:t xml:space="preserve">Додаток  </w:t>
      </w:r>
      <w:r w:rsidR="002E5777">
        <w:rPr>
          <w:sz w:val="22"/>
          <w:szCs w:val="22"/>
          <w:lang w:val="uk-UA"/>
        </w:rPr>
        <w:t xml:space="preserve">   </w:t>
      </w:r>
    </w:p>
    <w:p w14:paraId="110C68CE" w14:textId="77777777" w:rsidR="002E5777" w:rsidRPr="00C4666D" w:rsidRDefault="002E5777" w:rsidP="000A3452">
      <w:pPr>
        <w:rPr>
          <w:sz w:val="22"/>
          <w:szCs w:val="22"/>
          <w:lang w:val="uk-UA"/>
        </w:rPr>
      </w:pPr>
      <w:r>
        <w:rPr>
          <w:sz w:val="22"/>
          <w:szCs w:val="22"/>
          <w:lang w:val="uk-UA"/>
        </w:rPr>
        <w:t xml:space="preserve">                                                                                                       д</w:t>
      </w:r>
      <w:r w:rsidRPr="00C4666D">
        <w:rPr>
          <w:sz w:val="22"/>
          <w:szCs w:val="22"/>
          <w:lang w:val="uk-UA"/>
        </w:rPr>
        <w:t>о рішення виконкому міської ради</w:t>
      </w:r>
    </w:p>
    <w:p w14:paraId="241D60E8" w14:textId="6CF7CDA0" w:rsidR="002E5777" w:rsidRPr="008F36C5" w:rsidRDefault="002E5777" w:rsidP="000A3452">
      <w:pPr>
        <w:rPr>
          <w:color w:val="000000"/>
          <w:sz w:val="28"/>
          <w:szCs w:val="28"/>
          <w:lang w:val="uk-UA"/>
        </w:rPr>
      </w:pPr>
      <w:r w:rsidRPr="00C4666D">
        <w:rPr>
          <w:sz w:val="22"/>
          <w:szCs w:val="22"/>
          <w:lang w:val="uk-UA"/>
        </w:rPr>
        <w:t xml:space="preserve">                                                                              </w:t>
      </w:r>
      <w:r>
        <w:rPr>
          <w:sz w:val="22"/>
          <w:szCs w:val="22"/>
          <w:lang w:val="uk-UA"/>
        </w:rPr>
        <w:t xml:space="preserve">                         від</w:t>
      </w:r>
      <w:r w:rsidR="00AF4BEE">
        <w:rPr>
          <w:sz w:val="22"/>
          <w:szCs w:val="22"/>
          <w:lang w:val="uk-UA"/>
        </w:rPr>
        <w:t xml:space="preserve">  </w:t>
      </w:r>
      <w:r w:rsidR="000E50AF">
        <w:rPr>
          <w:sz w:val="22"/>
          <w:szCs w:val="22"/>
          <w:lang w:val="uk-UA"/>
        </w:rPr>
        <w:t>01.04.2026</w:t>
      </w:r>
      <w:r>
        <w:rPr>
          <w:sz w:val="22"/>
          <w:szCs w:val="22"/>
          <w:lang w:val="uk-UA"/>
        </w:rPr>
        <w:t xml:space="preserve"> № </w:t>
      </w:r>
      <w:r w:rsidR="000E50AF">
        <w:rPr>
          <w:sz w:val="22"/>
          <w:szCs w:val="22"/>
          <w:lang w:val="uk-UA"/>
        </w:rPr>
        <w:t>130</w:t>
      </w:r>
    </w:p>
    <w:p w14:paraId="161B755B" w14:textId="77777777" w:rsidR="002E5777" w:rsidRDefault="002E5777" w:rsidP="000A3452">
      <w:pPr>
        <w:jc w:val="center"/>
        <w:rPr>
          <w:sz w:val="28"/>
          <w:szCs w:val="28"/>
          <w:lang w:val="uk-UA"/>
        </w:rPr>
      </w:pPr>
    </w:p>
    <w:p w14:paraId="3671EC11" w14:textId="77777777" w:rsidR="002E5777" w:rsidRPr="00592FE4" w:rsidRDefault="002E5777" w:rsidP="005740B1">
      <w:pPr>
        <w:spacing w:after="160" w:line="259" w:lineRule="auto"/>
        <w:jc w:val="center"/>
        <w:rPr>
          <w:b/>
          <w:sz w:val="28"/>
          <w:szCs w:val="28"/>
          <w:lang w:val="uk-UA" w:eastAsia="en-US"/>
        </w:rPr>
      </w:pPr>
    </w:p>
    <w:p w14:paraId="4B7A1101" w14:textId="77777777" w:rsidR="002E5777" w:rsidRPr="00A546C8" w:rsidRDefault="002E5777" w:rsidP="005740B1">
      <w:pPr>
        <w:spacing w:after="160"/>
        <w:jc w:val="center"/>
        <w:rPr>
          <w:sz w:val="28"/>
          <w:szCs w:val="28"/>
          <w:lang w:val="uk-UA" w:eastAsia="en-US"/>
        </w:rPr>
      </w:pPr>
      <w:r w:rsidRPr="00A546C8">
        <w:rPr>
          <w:sz w:val="28"/>
          <w:szCs w:val="28"/>
          <w:lang w:val="uk-UA" w:eastAsia="en-US"/>
        </w:rPr>
        <w:t>Середньостроковий план пріоритетних публічних інвестицій Малинської міської територіальної громади на 2026–2028 роки</w:t>
      </w:r>
    </w:p>
    <w:p w14:paraId="24EB427C" w14:textId="77777777" w:rsidR="002E5777" w:rsidRDefault="002E5777" w:rsidP="00A546C8">
      <w:pPr>
        <w:jc w:val="center"/>
        <w:outlineLvl w:val="1"/>
        <w:rPr>
          <w:bCs/>
          <w:sz w:val="28"/>
          <w:szCs w:val="28"/>
          <w:lang w:val="uk-UA" w:eastAsia="uk-UA"/>
        </w:rPr>
      </w:pPr>
      <w:r w:rsidRPr="0036227C">
        <w:rPr>
          <w:bCs/>
          <w:sz w:val="28"/>
          <w:szCs w:val="28"/>
          <w:lang w:val="uk-UA" w:eastAsia="uk-UA"/>
        </w:rPr>
        <w:t>Загальна частина</w:t>
      </w:r>
    </w:p>
    <w:p w14:paraId="706250D5" w14:textId="77777777" w:rsidR="002E5777" w:rsidRPr="0036227C" w:rsidRDefault="002E5777" w:rsidP="00A546C8">
      <w:pPr>
        <w:jc w:val="center"/>
        <w:outlineLvl w:val="1"/>
        <w:rPr>
          <w:bCs/>
          <w:sz w:val="28"/>
          <w:szCs w:val="28"/>
          <w:lang w:val="uk-UA" w:eastAsia="uk-UA"/>
        </w:rPr>
      </w:pPr>
    </w:p>
    <w:p w14:paraId="06C3E7A7" w14:textId="77777777" w:rsidR="002E5777" w:rsidRDefault="002E5777" w:rsidP="00155D60">
      <w:pPr>
        <w:jc w:val="both"/>
        <w:rPr>
          <w:sz w:val="28"/>
          <w:szCs w:val="28"/>
          <w:lang w:val="uk-UA" w:eastAsia="uk-UA"/>
        </w:rPr>
      </w:pPr>
      <w:r>
        <w:rPr>
          <w:sz w:val="28"/>
          <w:szCs w:val="28"/>
          <w:lang w:val="uk-UA" w:eastAsia="uk-UA"/>
        </w:rPr>
        <w:t xml:space="preserve">     </w:t>
      </w:r>
      <w:r w:rsidRPr="00592FE4">
        <w:rPr>
          <w:sz w:val="28"/>
          <w:szCs w:val="28"/>
          <w:lang w:val="uk-UA" w:eastAsia="uk-UA"/>
        </w:rPr>
        <w:t>Цей Середньостроковий план розроблено відповідно до</w:t>
      </w:r>
      <w:r>
        <w:rPr>
          <w:sz w:val="28"/>
          <w:szCs w:val="28"/>
          <w:lang w:val="uk-UA" w:eastAsia="uk-UA"/>
        </w:rPr>
        <w:t xml:space="preserve"> </w:t>
      </w:r>
      <w:r w:rsidRPr="00592FE4">
        <w:rPr>
          <w:rFonts w:ascii="TimesNewRomanPSMT" w:hAnsi="TimesNewRomanPSMT" w:cs="TimesNewRomanPSMT"/>
          <w:sz w:val="28"/>
          <w:szCs w:val="28"/>
          <w:lang w:val="uk-UA" w:eastAsia="en-US"/>
        </w:rPr>
        <w:t xml:space="preserve">частини третьої статті </w:t>
      </w:r>
      <w:r w:rsidRPr="00A546C8">
        <w:rPr>
          <w:rFonts w:ascii="TimesNewRomanPSMT" w:hAnsi="TimesNewRomanPSMT" w:cs="TimesNewRomanPSMT"/>
          <w:bCs/>
          <w:sz w:val="28"/>
          <w:szCs w:val="28"/>
          <w:lang w:val="uk-UA" w:eastAsia="en-US"/>
        </w:rPr>
        <w:t>75</w:t>
      </w:r>
      <w:r w:rsidRPr="00A546C8">
        <w:rPr>
          <w:rFonts w:ascii="TimesNewRomanPSMT" w:hAnsi="TimesNewRomanPSMT" w:cs="TimesNewRomanPSMT"/>
          <w:bCs/>
          <w:sz w:val="28"/>
          <w:szCs w:val="28"/>
          <w:vertAlign w:val="superscript"/>
          <w:lang w:val="uk-UA" w:eastAsia="en-US"/>
        </w:rPr>
        <w:t>2</w:t>
      </w:r>
      <w:r>
        <w:rPr>
          <w:rFonts w:ascii="TimesNewRomanPSMT" w:hAnsi="TimesNewRomanPSMT" w:cs="TimesNewRomanPSMT"/>
          <w:b/>
          <w:bCs/>
          <w:sz w:val="28"/>
          <w:szCs w:val="28"/>
          <w:vertAlign w:val="superscript"/>
          <w:lang w:val="uk-UA" w:eastAsia="en-US"/>
        </w:rPr>
        <w:t xml:space="preserve"> </w:t>
      </w:r>
      <w:r w:rsidRPr="00592FE4">
        <w:rPr>
          <w:sz w:val="28"/>
          <w:szCs w:val="28"/>
          <w:lang w:val="uk-UA" w:eastAsia="uk-UA"/>
        </w:rPr>
        <w:t>Бюджетного кодексу України</w:t>
      </w:r>
      <w:r>
        <w:rPr>
          <w:sz w:val="28"/>
          <w:szCs w:val="28"/>
          <w:lang w:val="uk-UA" w:eastAsia="uk-UA"/>
        </w:rPr>
        <w:t>,</w:t>
      </w:r>
      <w:r w:rsidRPr="00592FE4">
        <w:rPr>
          <w:sz w:val="28"/>
          <w:szCs w:val="28"/>
          <w:lang w:val="uk-UA" w:eastAsia="uk-UA"/>
        </w:rPr>
        <w:t xml:space="preserve"> </w:t>
      </w:r>
      <w:r>
        <w:rPr>
          <w:sz w:val="28"/>
          <w:szCs w:val="28"/>
          <w:lang w:val="uk-UA" w:eastAsia="uk-UA"/>
        </w:rPr>
        <w:t>з врахуванням</w:t>
      </w:r>
      <w:r w:rsidRPr="00592FE4">
        <w:rPr>
          <w:sz w:val="28"/>
          <w:szCs w:val="28"/>
          <w:lang w:val="uk-UA" w:eastAsia="uk-UA"/>
        </w:rPr>
        <w:t xml:space="preserve">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а також Стратегії розвитку </w:t>
      </w:r>
      <w:r>
        <w:rPr>
          <w:sz w:val="28"/>
          <w:szCs w:val="28"/>
          <w:lang w:val="uk-UA" w:eastAsia="uk-UA"/>
        </w:rPr>
        <w:t>Малинської</w:t>
      </w:r>
      <w:r w:rsidRPr="00592FE4">
        <w:rPr>
          <w:sz w:val="28"/>
          <w:szCs w:val="28"/>
          <w:lang w:val="uk-UA" w:eastAsia="uk-UA"/>
        </w:rPr>
        <w:t xml:space="preserve"> міської територіальної громади </w:t>
      </w:r>
      <w:r>
        <w:rPr>
          <w:sz w:val="28"/>
          <w:szCs w:val="28"/>
          <w:lang w:val="uk-UA" w:eastAsia="uk-UA"/>
        </w:rPr>
        <w:t xml:space="preserve">до </w:t>
      </w:r>
      <w:r w:rsidRPr="00592FE4">
        <w:rPr>
          <w:sz w:val="28"/>
          <w:szCs w:val="28"/>
          <w:lang w:val="uk-UA" w:eastAsia="uk-UA"/>
        </w:rPr>
        <w:t>2027 рок</w:t>
      </w:r>
      <w:r>
        <w:rPr>
          <w:sz w:val="28"/>
          <w:szCs w:val="28"/>
          <w:lang w:val="uk-UA" w:eastAsia="uk-UA"/>
        </w:rPr>
        <w:t>у</w:t>
      </w:r>
      <w:r w:rsidRPr="00592FE4">
        <w:rPr>
          <w:sz w:val="28"/>
          <w:szCs w:val="28"/>
          <w:lang w:val="uk-UA" w:eastAsia="uk-UA"/>
        </w:rPr>
        <w:t>.</w:t>
      </w:r>
    </w:p>
    <w:p w14:paraId="249AB747" w14:textId="77777777" w:rsidR="002E5777" w:rsidRPr="00592FE4" w:rsidRDefault="002E5777" w:rsidP="00155D60">
      <w:pPr>
        <w:jc w:val="both"/>
        <w:rPr>
          <w:sz w:val="28"/>
          <w:szCs w:val="28"/>
          <w:lang w:val="uk-UA" w:eastAsia="uk-UA"/>
        </w:rPr>
      </w:pPr>
    </w:p>
    <w:p w14:paraId="5E75EED1" w14:textId="77777777" w:rsidR="002E5777" w:rsidRDefault="002E5777" w:rsidP="005740B1">
      <w:pPr>
        <w:jc w:val="both"/>
        <w:rPr>
          <w:sz w:val="28"/>
          <w:szCs w:val="28"/>
          <w:lang w:val="uk-UA" w:eastAsia="uk-UA"/>
        </w:rPr>
      </w:pPr>
      <w:r>
        <w:rPr>
          <w:sz w:val="28"/>
          <w:szCs w:val="28"/>
          <w:lang w:val="uk-UA" w:eastAsia="uk-UA"/>
        </w:rPr>
        <w:t xml:space="preserve">     </w:t>
      </w:r>
      <w:r w:rsidRPr="00592FE4">
        <w:rPr>
          <w:sz w:val="28"/>
          <w:szCs w:val="28"/>
          <w:lang w:val="uk-UA" w:eastAsia="uk-UA"/>
        </w:rPr>
        <w:t>Метою плану є створення ефективної системи управління публічними інвестиціями на рівні громади, що дозволить:</w:t>
      </w:r>
    </w:p>
    <w:p w14:paraId="6D57A176" w14:textId="77777777" w:rsidR="002E5777" w:rsidRPr="00592FE4" w:rsidRDefault="002E5777" w:rsidP="00155D60">
      <w:pPr>
        <w:spacing w:after="160"/>
        <w:jc w:val="both"/>
        <w:rPr>
          <w:sz w:val="28"/>
          <w:szCs w:val="28"/>
          <w:lang w:val="uk-UA" w:eastAsia="uk-UA"/>
        </w:rPr>
      </w:pPr>
      <w:r>
        <w:rPr>
          <w:sz w:val="28"/>
          <w:szCs w:val="28"/>
          <w:lang w:val="uk-UA" w:eastAsia="uk-UA"/>
        </w:rPr>
        <w:t xml:space="preserve">1)  Оптимізувати </w:t>
      </w:r>
      <w:r w:rsidRPr="00592FE4">
        <w:rPr>
          <w:sz w:val="28"/>
          <w:szCs w:val="28"/>
          <w:lang w:val="uk-UA" w:eastAsia="uk-UA"/>
        </w:rPr>
        <w:t xml:space="preserve"> використ</w:t>
      </w:r>
      <w:r>
        <w:rPr>
          <w:sz w:val="28"/>
          <w:szCs w:val="28"/>
          <w:lang w:val="uk-UA" w:eastAsia="uk-UA"/>
        </w:rPr>
        <w:t>ання</w:t>
      </w:r>
      <w:r w:rsidRPr="00592FE4">
        <w:rPr>
          <w:sz w:val="28"/>
          <w:szCs w:val="28"/>
          <w:lang w:val="uk-UA" w:eastAsia="uk-UA"/>
        </w:rPr>
        <w:t xml:space="preserve"> бюджетні ресурси</w:t>
      </w:r>
      <w:r>
        <w:rPr>
          <w:sz w:val="28"/>
          <w:szCs w:val="28"/>
          <w:lang w:val="uk-UA" w:eastAsia="uk-UA"/>
        </w:rPr>
        <w:t>.</w:t>
      </w:r>
    </w:p>
    <w:p w14:paraId="55DA2E64" w14:textId="77777777" w:rsidR="002E5777" w:rsidRPr="00155D60" w:rsidRDefault="002E5777" w:rsidP="00155D60">
      <w:pPr>
        <w:spacing w:after="160"/>
        <w:jc w:val="both"/>
        <w:rPr>
          <w:sz w:val="28"/>
          <w:szCs w:val="28"/>
          <w:lang w:val="uk-UA" w:eastAsia="uk-UA"/>
        </w:rPr>
      </w:pPr>
      <w:r>
        <w:rPr>
          <w:sz w:val="28"/>
          <w:szCs w:val="28"/>
          <w:lang w:val="uk-UA" w:eastAsia="uk-UA"/>
        </w:rPr>
        <w:t xml:space="preserve">2)  </w:t>
      </w:r>
      <w:r w:rsidRPr="00155D60">
        <w:rPr>
          <w:sz w:val="28"/>
          <w:szCs w:val="28"/>
          <w:lang w:val="uk-UA" w:eastAsia="uk-UA"/>
        </w:rPr>
        <w:t xml:space="preserve">Підвищити прозорість у </w:t>
      </w:r>
      <w:r w:rsidRPr="00155D60">
        <w:rPr>
          <w:rStyle w:val="ab"/>
          <w:lang w:val="uk-UA"/>
        </w:rPr>
        <w:t xml:space="preserve"> використанні публічних коштів та інтеграцію публічних інвестицій у загальний процес стратегічного планування</w:t>
      </w:r>
      <w:r>
        <w:rPr>
          <w:sz w:val="28"/>
          <w:szCs w:val="28"/>
          <w:lang w:val="uk-UA" w:eastAsia="uk-UA"/>
        </w:rPr>
        <w:t>.</w:t>
      </w:r>
    </w:p>
    <w:p w14:paraId="2E329C5A" w14:textId="77777777" w:rsidR="002E5777" w:rsidRPr="00592FE4" w:rsidRDefault="002E5777" w:rsidP="00155D60">
      <w:pPr>
        <w:spacing w:after="160"/>
        <w:jc w:val="both"/>
        <w:rPr>
          <w:sz w:val="28"/>
          <w:szCs w:val="28"/>
          <w:lang w:val="uk-UA" w:eastAsia="uk-UA"/>
        </w:rPr>
      </w:pPr>
      <w:r>
        <w:rPr>
          <w:sz w:val="28"/>
          <w:szCs w:val="28"/>
          <w:lang w:val="uk-UA" w:eastAsia="uk-UA"/>
        </w:rPr>
        <w:t xml:space="preserve">3) </w:t>
      </w:r>
      <w:r w:rsidRPr="00592FE4">
        <w:rPr>
          <w:sz w:val="28"/>
          <w:szCs w:val="28"/>
          <w:lang w:val="uk-UA" w:eastAsia="uk-UA"/>
        </w:rPr>
        <w:t xml:space="preserve">Спрямувати ресурси на найбільш </w:t>
      </w:r>
      <w:r>
        <w:rPr>
          <w:rStyle w:val="ab"/>
        </w:rPr>
        <w:t>важлив</w:t>
      </w:r>
      <w:r>
        <w:rPr>
          <w:rStyle w:val="ab"/>
          <w:lang w:val="uk-UA"/>
        </w:rPr>
        <w:t>і</w:t>
      </w:r>
      <w:r>
        <w:rPr>
          <w:rStyle w:val="ab"/>
        </w:rPr>
        <w:t xml:space="preserve"> для </w:t>
      </w:r>
      <w:r w:rsidRPr="00592FE4">
        <w:rPr>
          <w:sz w:val="28"/>
          <w:szCs w:val="28"/>
          <w:lang w:val="uk-UA" w:eastAsia="uk-UA"/>
        </w:rPr>
        <w:t>громади</w:t>
      </w:r>
      <w:r>
        <w:rPr>
          <w:rStyle w:val="ab"/>
        </w:rPr>
        <w:t xml:space="preserve"> публічн</w:t>
      </w:r>
      <w:r>
        <w:rPr>
          <w:rStyle w:val="ab"/>
          <w:lang w:val="uk-UA"/>
        </w:rPr>
        <w:t>і</w:t>
      </w:r>
      <w:r>
        <w:rPr>
          <w:rStyle w:val="ab"/>
        </w:rPr>
        <w:t xml:space="preserve"> інвестиційн</w:t>
      </w:r>
      <w:r>
        <w:rPr>
          <w:rStyle w:val="ab"/>
          <w:lang w:val="uk-UA"/>
        </w:rPr>
        <w:t>і</w:t>
      </w:r>
      <w:r>
        <w:rPr>
          <w:rStyle w:val="ab"/>
        </w:rPr>
        <w:t xml:space="preserve"> проект</w:t>
      </w:r>
      <w:r>
        <w:rPr>
          <w:rStyle w:val="ab"/>
          <w:lang w:val="uk-UA"/>
        </w:rPr>
        <w:t>и</w:t>
      </w:r>
      <w:r>
        <w:rPr>
          <w:rStyle w:val="ab"/>
        </w:rPr>
        <w:t xml:space="preserve"> (далі - проект) та програм</w:t>
      </w:r>
      <w:r>
        <w:rPr>
          <w:rStyle w:val="ab"/>
          <w:lang w:val="uk-UA"/>
        </w:rPr>
        <w:t>и</w:t>
      </w:r>
      <w:r>
        <w:rPr>
          <w:rStyle w:val="ab"/>
        </w:rPr>
        <w:t xml:space="preserve"> публічних інвестицій (далі – програма</w:t>
      </w:r>
      <w:r>
        <w:rPr>
          <w:rStyle w:val="ab"/>
          <w:lang w:val="uk-UA"/>
        </w:rPr>
        <w:t>)</w:t>
      </w:r>
      <w:r w:rsidRPr="00592FE4">
        <w:rPr>
          <w:sz w:val="28"/>
          <w:szCs w:val="28"/>
          <w:lang w:val="uk-UA" w:eastAsia="uk-UA"/>
        </w:rPr>
        <w:t>.</w:t>
      </w:r>
    </w:p>
    <w:p w14:paraId="66A5035B" w14:textId="77777777" w:rsidR="002E5777" w:rsidRDefault="002E5777" w:rsidP="005740B1">
      <w:pPr>
        <w:ind w:left="720"/>
        <w:rPr>
          <w:sz w:val="28"/>
          <w:szCs w:val="28"/>
          <w:lang w:val="uk-UA" w:eastAsia="uk-UA"/>
        </w:rPr>
      </w:pPr>
    </w:p>
    <w:p w14:paraId="637EB204" w14:textId="77777777" w:rsidR="002E5777" w:rsidRDefault="002E5777" w:rsidP="00155D60">
      <w:pPr>
        <w:jc w:val="center"/>
        <w:outlineLvl w:val="1"/>
        <w:rPr>
          <w:bCs/>
          <w:sz w:val="28"/>
          <w:szCs w:val="28"/>
          <w:lang w:val="uk-UA" w:eastAsia="uk-UA"/>
        </w:rPr>
      </w:pPr>
      <w:r>
        <w:rPr>
          <w:bCs/>
          <w:sz w:val="28"/>
          <w:szCs w:val="28"/>
          <w:lang w:val="uk-UA" w:eastAsia="uk-UA"/>
        </w:rPr>
        <w:t>Н</w:t>
      </w:r>
      <w:r w:rsidRPr="00155D60">
        <w:rPr>
          <w:bCs/>
          <w:sz w:val="28"/>
          <w:szCs w:val="28"/>
          <w:lang w:val="uk-UA" w:eastAsia="uk-UA"/>
        </w:rPr>
        <w:t xml:space="preserve">аскрізні </w:t>
      </w:r>
      <w:r>
        <w:rPr>
          <w:bCs/>
          <w:sz w:val="28"/>
          <w:szCs w:val="28"/>
          <w:lang w:val="uk-UA" w:eastAsia="uk-UA"/>
        </w:rPr>
        <w:t>с</w:t>
      </w:r>
      <w:r w:rsidRPr="00155D60">
        <w:rPr>
          <w:bCs/>
          <w:sz w:val="28"/>
          <w:szCs w:val="28"/>
          <w:lang w:val="uk-UA" w:eastAsia="uk-UA"/>
        </w:rPr>
        <w:t>тратегічні цілі для Малинської МТГ на 2026–2028 роки</w:t>
      </w:r>
    </w:p>
    <w:p w14:paraId="0E803C3E" w14:textId="77777777" w:rsidR="002E5777" w:rsidRPr="00155D60" w:rsidRDefault="002E5777" w:rsidP="00155D60">
      <w:pPr>
        <w:jc w:val="center"/>
        <w:outlineLvl w:val="1"/>
        <w:rPr>
          <w:bCs/>
          <w:sz w:val="28"/>
          <w:szCs w:val="28"/>
          <w:lang w:val="uk-UA" w:eastAsia="uk-UA"/>
        </w:rPr>
      </w:pPr>
    </w:p>
    <w:p w14:paraId="6893C281" w14:textId="77777777" w:rsidR="002E5777" w:rsidRPr="00592FE4" w:rsidRDefault="002E5777" w:rsidP="00155D60">
      <w:pPr>
        <w:ind w:firstLine="708"/>
        <w:jc w:val="both"/>
        <w:outlineLvl w:val="1"/>
        <w:rPr>
          <w:sz w:val="28"/>
          <w:szCs w:val="28"/>
          <w:lang w:val="uk-UA" w:eastAsia="en-US"/>
        </w:rPr>
      </w:pPr>
      <w:r w:rsidRPr="00592FE4">
        <w:rPr>
          <w:sz w:val="28"/>
          <w:szCs w:val="28"/>
          <w:lang w:val="uk-UA" w:eastAsia="en-US"/>
        </w:rPr>
        <w:t>Наскрізними стратегічними цілями здійснення публічних інвестицій (далі - наскрізні стратегічні цілі) є цілі, що мають міжгалузевий (міжсекторальний)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14:paraId="0799C09C" w14:textId="77777777" w:rsidR="002E5777" w:rsidRPr="00592FE4" w:rsidRDefault="002E5777" w:rsidP="005740B1">
      <w:pPr>
        <w:jc w:val="both"/>
        <w:outlineLvl w:val="1"/>
        <w:rPr>
          <w:sz w:val="28"/>
          <w:szCs w:val="28"/>
          <w:lang w:val="uk-UA" w:eastAsia="en-US"/>
        </w:rPr>
      </w:pPr>
      <w:r w:rsidRPr="00592FE4">
        <w:rPr>
          <w:sz w:val="28"/>
          <w:szCs w:val="28"/>
          <w:lang w:val="uk-UA" w:eastAsia="en-US"/>
        </w:rPr>
        <w:t xml:space="preserve"> </w:t>
      </w:r>
      <w:r>
        <w:rPr>
          <w:sz w:val="28"/>
          <w:szCs w:val="28"/>
          <w:lang w:val="uk-UA" w:eastAsia="en-US"/>
        </w:rPr>
        <w:t xml:space="preserve">      </w:t>
      </w:r>
      <w:r w:rsidRPr="00592FE4">
        <w:rPr>
          <w:sz w:val="28"/>
          <w:szCs w:val="28"/>
          <w:lang w:val="uk-UA" w:eastAsia="en-US"/>
        </w:rPr>
        <w:t>На 2026-2028 роки наскрізними стратегічними цілями є енергоефективність, реагування на зміни клімату, гендерна рівність та безбар’єрність. Наскрізні стратегічні цілі мають ключове значення для досягнення сталого розвитку та соціальної справедливості.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безбар’єрності,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14:paraId="307EC9CF" w14:textId="77777777" w:rsidR="002E5777" w:rsidRDefault="002E5777" w:rsidP="00091BFA">
      <w:pPr>
        <w:ind w:left="4956" w:firstLine="708"/>
        <w:rPr>
          <w:lang w:val="uk-UA"/>
        </w:rPr>
      </w:pPr>
    </w:p>
    <w:p w14:paraId="0B10D954" w14:textId="77777777" w:rsidR="002E5777" w:rsidRDefault="002E5777" w:rsidP="00091BFA">
      <w:pPr>
        <w:ind w:left="4956" w:firstLine="708"/>
        <w:rPr>
          <w:lang w:val="uk-UA"/>
        </w:rPr>
      </w:pPr>
    </w:p>
    <w:p w14:paraId="206E17CD" w14:textId="77777777" w:rsidR="002E5777" w:rsidRDefault="002E5777" w:rsidP="00091BFA">
      <w:pPr>
        <w:ind w:left="4956" w:firstLine="708"/>
        <w:rPr>
          <w:lang w:val="uk-UA"/>
        </w:rPr>
      </w:pPr>
    </w:p>
    <w:p w14:paraId="3A93D45C" w14:textId="77777777" w:rsidR="002E5777" w:rsidRDefault="002E5777" w:rsidP="00E55830">
      <w:pPr>
        <w:jc w:val="center"/>
        <w:outlineLvl w:val="1"/>
        <w:rPr>
          <w:bCs/>
          <w:sz w:val="28"/>
          <w:szCs w:val="28"/>
          <w:lang w:val="uk-UA" w:eastAsia="uk-UA"/>
        </w:rPr>
      </w:pPr>
      <w:r w:rsidRPr="00E55830">
        <w:rPr>
          <w:bCs/>
          <w:sz w:val="28"/>
          <w:szCs w:val="28"/>
          <w:lang w:val="uk-UA" w:eastAsia="uk-UA"/>
        </w:rPr>
        <w:lastRenderedPageBreak/>
        <w:t>Пріоритетні галузі (сектори) для публічного інвестування</w:t>
      </w:r>
    </w:p>
    <w:p w14:paraId="5446B2CD" w14:textId="77777777" w:rsidR="002E5777" w:rsidRPr="00E55830" w:rsidRDefault="002E5777" w:rsidP="00E55830">
      <w:pPr>
        <w:jc w:val="center"/>
        <w:outlineLvl w:val="1"/>
        <w:rPr>
          <w:bCs/>
          <w:sz w:val="28"/>
          <w:szCs w:val="28"/>
          <w:lang w:val="uk-UA" w:eastAsia="uk-UA"/>
        </w:rPr>
      </w:pPr>
    </w:p>
    <w:p w14:paraId="37463319" w14:textId="77777777" w:rsidR="002E5777" w:rsidRDefault="002E5777" w:rsidP="00EE0089">
      <w:pPr>
        <w:jc w:val="both"/>
        <w:rPr>
          <w:sz w:val="28"/>
          <w:szCs w:val="28"/>
          <w:lang w:val="uk-UA" w:eastAsia="en-US"/>
        </w:rPr>
      </w:pPr>
      <w:r>
        <w:rPr>
          <w:sz w:val="28"/>
          <w:szCs w:val="28"/>
          <w:lang w:val="uk-UA" w:eastAsia="en-US"/>
        </w:rPr>
        <w:t xml:space="preserve">    </w:t>
      </w:r>
      <w:r w:rsidRPr="00592FE4">
        <w:rPr>
          <w:sz w:val="28"/>
          <w:szCs w:val="28"/>
          <w:lang w:val="uk-UA" w:eastAsia="en-US"/>
        </w:rPr>
        <w:t xml:space="preserve">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 </w:t>
      </w:r>
      <w:r>
        <w:rPr>
          <w:sz w:val="28"/>
          <w:szCs w:val="28"/>
          <w:lang w:val="uk-UA" w:eastAsia="en-US"/>
        </w:rPr>
        <w:t xml:space="preserve">    </w:t>
      </w:r>
    </w:p>
    <w:p w14:paraId="1B230AA5" w14:textId="77777777" w:rsidR="002E5777" w:rsidRPr="00592FE4" w:rsidRDefault="002E5777" w:rsidP="00EE0089">
      <w:pPr>
        <w:jc w:val="both"/>
        <w:rPr>
          <w:sz w:val="28"/>
          <w:szCs w:val="28"/>
          <w:lang w:val="uk-UA" w:eastAsia="en-US"/>
        </w:rPr>
      </w:pPr>
      <w:r>
        <w:rPr>
          <w:sz w:val="28"/>
          <w:szCs w:val="28"/>
          <w:lang w:val="uk-UA" w:eastAsia="en-US"/>
        </w:rPr>
        <w:t xml:space="preserve">     </w:t>
      </w:r>
      <w:r w:rsidRPr="00592FE4">
        <w:rPr>
          <w:sz w:val="28"/>
          <w:szCs w:val="28"/>
          <w:lang w:val="uk-UA" w:eastAsia="en-US"/>
        </w:rPr>
        <w:t>Пріоритетні галузі (сектори) для публічного інвестування 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14:paraId="2A5C1723" w14:textId="77777777" w:rsidR="002E5777" w:rsidRDefault="002E5777" w:rsidP="00E55830">
      <w:pPr>
        <w:jc w:val="both"/>
        <w:rPr>
          <w:bCs/>
          <w:sz w:val="28"/>
          <w:szCs w:val="28"/>
          <w:lang w:val="uk-UA" w:eastAsia="uk-UA"/>
        </w:rPr>
      </w:pPr>
      <w:r>
        <w:rPr>
          <w:sz w:val="28"/>
          <w:szCs w:val="28"/>
          <w:lang w:val="uk-UA" w:eastAsia="uk-UA"/>
        </w:rPr>
        <w:t xml:space="preserve">      </w:t>
      </w:r>
      <w:r w:rsidRPr="00592FE4">
        <w:rPr>
          <w:sz w:val="28"/>
          <w:szCs w:val="28"/>
          <w:lang w:val="uk-UA" w:eastAsia="uk-UA"/>
        </w:rPr>
        <w:t xml:space="preserve">Враховуючи потреби </w:t>
      </w:r>
      <w:r>
        <w:rPr>
          <w:sz w:val="28"/>
          <w:szCs w:val="28"/>
          <w:lang w:val="uk-UA" w:eastAsia="uk-UA"/>
        </w:rPr>
        <w:t>Малин</w:t>
      </w:r>
      <w:r w:rsidRPr="00592FE4">
        <w:rPr>
          <w:sz w:val="28"/>
          <w:szCs w:val="28"/>
          <w:lang w:val="uk-UA" w:eastAsia="uk-UA"/>
        </w:rPr>
        <w:t xml:space="preserve">ської міської територіальної громади, її географічне положення, соціально-економічний потенціал, визначено такі </w:t>
      </w:r>
      <w:r w:rsidRPr="00E55830">
        <w:rPr>
          <w:bCs/>
          <w:sz w:val="28"/>
          <w:szCs w:val="28"/>
          <w:lang w:val="uk-UA" w:eastAsia="uk-UA"/>
        </w:rPr>
        <w:t>пріоритетні галузі (сектори)</w:t>
      </w:r>
      <w:r>
        <w:rPr>
          <w:b/>
          <w:bCs/>
          <w:sz w:val="28"/>
          <w:szCs w:val="28"/>
          <w:lang w:val="uk-UA" w:eastAsia="uk-UA"/>
        </w:rPr>
        <w:t xml:space="preserve"> </w:t>
      </w:r>
      <w:r w:rsidRPr="00E55830">
        <w:rPr>
          <w:bCs/>
          <w:sz w:val="28"/>
          <w:szCs w:val="28"/>
          <w:lang w:val="uk-UA" w:eastAsia="uk-UA"/>
        </w:rPr>
        <w:t>для публічного інвестування</w:t>
      </w:r>
      <w:r>
        <w:rPr>
          <w:bCs/>
          <w:sz w:val="28"/>
          <w:szCs w:val="28"/>
          <w:lang w:val="uk-UA" w:eastAsia="uk-UA"/>
        </w:rPr>
        <w:t>:</w:t>
      </w:r>
    </w:p>
    <w:p w14:paraId="29F06039" w14:textId="77777777" w:rsidR="002E5777" w:rsidRDefault="002E5777" w:rsidP="00E55830">
      <w:pPr>
        <w:jc w:val="both"/>
        <w:rPr>
          <w:bCs/>
          <w:sz w:val="28"/>
          <w:szCs w:val="28"/>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669"/>
        <w:gridCol w:w="4226"/>
      </w:tblGrid>
      <w:tr w:rsidR="002E5777" w:rsidRPr="00D710C7" w14:paraId="6747C99A" w14:textId="77777777" w:rsidTr="00681BCF">
        <w:trPr>
          <w:trHeight w:val="1418"/>
        </w:trPr>
        <w:tc>
          <w:tcPr>
            <w:tcW w:w="675" w:type="dxa"/>
          </w:tcPr>
          <w:p w14:paraId="05A841A1" w14:textId="77777777" w:rsidR="002E5777" w:rsidRPr="00BF2604" w:rsidRDefault="002E5777" w:rsidP="00681BCF">
            <w:pPr>
              <w:tabs>
                <w:tab w:val="left" w:pos="1134"/>
                <w:tab w:val="left" w:pos="7230"/>
              </w:tabs>
              <w:ind w:right="-1"/>
              <w:jc w:val="center"/>
              <w:rPr>
                <w:sz w:val="26"/>
                <w:szCs w:val="26"/>
                <w:lang w:val="uk-UA"/>
              </w:rPr>
            </w:pPr>
            <w:r w:rsidRPr="00BF2604">
              <w:rPr>
                <w:sz w:val="26"/>
                <w:szCs w:val="26"/>
                <w:lang w:val="uk-UA"/>
              </w:rPr>
              <w:t>№</w:t>
            </w:r>
          </w:p>
          <w:p w14:paraId="22EA6594" w14:textId="77777777" w:rsidR="002E5777" w:rsidRPr="00BF2604" w:rsidRDefault="002E5777" w:rsidP="00681BCF">
            <w:pPr>
              <w:tabs>
                <w:tab w:val="left" w:pos="1134"/>
                <w:tab w:val="left" w:pos="7230"/>
              </w:tabs>
              <w:ind w:right="-1"/>
              <w:jc w:val="center"/>
              <w:rPr>
                <w:sz w:val="26"/>
                <w:szCs w:val="26"/>
                <w:lang w:val="uk-UA"/>
              </w:rPr>
            </w:pPr>
            <w:r w:rsidRPr="00BF2604">
              <w:rPr>
                <w:sz w:val="26"/>
                <w:szCs w:val="26"/>
                <w:lang w:val="uk-UA"/>
              </w:rPr>
              <w:t>з/п</w:t>
            </w:r>
          </w:p>
        </w:tc>
        <w:tc>
          <w:tcPr>
            <w:tcW w:w="4669" w:type="dxa"/>
          </w:tcPr>
          <w:p w14:paraId="15479910" w14:textId="77777777" w:rsidR="002E5777" w:rsidRPr="00BF2604" w:rsidRDefault="002E5777" w:rsidP="00681BCF">
            <w:pPr>
              <w:tabs>
                <w:tab w:val="left" w:pos="1134"/>
                <w:tab w:val="left" w:pos="7230"/>
              </w:tabs>
              <w:ind w:right="-1"/>
              <w:jc w:val="center"/>
              <w:rPr>
                <w:sz w:val="26"/>
                <w:szCs w:val="26"/>
                <w:lang w:val="uk-UA"/>
              </w:rPr>
            </w:pPr>
            <w:r w:rsidRPr="00BF2604">
              <w:rPr>
                <w:sz w:val="26"/>
                <w:szCs w:val="26"/>
                <w:lang w:val="uk-UA"/>
              </w:rPr>
              <w:t>Галузь (сектор) для публічного інвестування</w:t>
            </w:r>
          </w:p>
        </w:tc>
        <w:tc>
          <w:tcPr>
            <w:tcW w:w="4226" w:type="dxa"/>
          </w:tcPr>
          <w:p w14:paraId="76C7BA6C" w14:textId="77777777" w:rsidR="002E5777" w:rsidRPr="00BF2604" w:rsidRDefault="002E5777" w:rsidP="00681BCF">
            <w:pPr>
              <w:tabs>
                <w:tab w:val="left" w:pos="1134"/>
                <w:tab w:val="left" w:pos="7230"/>
              </w:tabs>
              <w:ind w:right="-1"/>
              <w:jc w:val="center"/>
              <w:rPr>
                <w:sz w:val="26"/>
                <w:szCs w:val="26"/>
                <w:lang w:val="uk-UA"/>
              </w:rPr>
            </w:pPr>
            <w:r w:rsidRPr="00BF2604">
              <w:rPr>
                <w:sz w:val="26"/>
                <w:szCs w:val="26"/>
                <w:lang w:val="uk-UA"/>
              </w:rPr>
              <w:t>Найменування виконавчого органу, відповідального за галузь (сектор) для публічного інвестування</w:t>
            </w:r>
          </w:p>
        </w:tc>
      </w:tr>
      <w:tr w:rsidR="002E5777" w:rsidRPr="00E55830" w14:paraId="0938FE5C" w14:textId="77777777" w:rsidTr="00681BCF">
        <w:tc>
          <w:tcPr>
            <w:tcW w:w="675" w:type="dxa"/>
          </w:tcPr>
          <w:p w14:paraId="480E0943"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1</w:t>
            </w:r>
          </w:p>
        </w:tc>
        <w:tc>
          <w:tcPr>
            <w:tcW w:w="4669" w:type="dxa"/>
          </w:tcPr>
          <w:p w14:paraId="5D8633E4"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Громадська безпека</w:t>
            </w:r>
          </w:p>
        </w:tc>
        <w:tc>
          <w:tcPr>
            <w:tcW w:w="4226" w:type="dxa"/>
          </w:tcPr>
          <w:p w14:paraId="0081A8E5"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2E5777" w:rsidRPr="00E55830" w14:paraId="3C16D21B" w14:textId="77777777" w:rsidTr="00681BCF">
        <w:tc>
          <w:tcPr>
            <w:tcW w:w="675" w:type="dxa"/>
          </w:tcPr>
          <w:p w14:paraId="6A82C67E"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2</w:t>
            </w:r>
          </w:p>
        </w:tc>
        <w:tc>
          <w:tcPr>
            <w:tcW w:w="4669" w:type="dxa"/>
          </w:tcPr>
          <w:p w14:paraId="3605C885"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Довкілля</w:t>
            </w:r>
          </w:p>
        </w:tc>
        <w:tc>
          <w:tcPr>
            <w:tcW w:w="4226" w:type="dxa"/>
          </w:tcPr>
          <w:p w14:paraId="16EA7853"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2E5777" w:rsidRPr="008F7441" w14:paraId="757DA6D6" w14:textId="77777777" w:rsidTr="00681BCF">
        <w:tc>
          <w:tcPr>
            <w:tcW w:w="675" w:type="dxa"/>
          </w:tcPr>
          <w:p w14:paraId="52873A5D" w14:textId="77777777" w:rsidR="002E5777" w:rsidRPr="00771092" w:rsidRDefault="002E5777" w:rsidP="00681BCF">
            <w:pPr>
              <w:tabs>
                <w:tab w:val="left" w:pos="1134"/>
                <w:tab w:val="left" w:pos="7230"/>
              </w:tabs>
              <w:ind w:left="-250" w:right="-1" w:firstLine="284"/>
              <w:rPr>
                <w:noProof/>
                <w:color w:val="000000"/>
                <w:sz w:val="26"/>
                <w:szCs w:val="26"/>
                <w:lang w:val="uk-UA"/>
              </w:rPr>
            </w:pPr>
            <w:r w:rsidRPr="00771092">
              <w:rPr>
                <w:noProof/>
                <w:color w:val="000000"/>
                <w:sz w:val="26"/>
                <w:szCs w:val="26"/>
                <w:lang w:val="uk-UA"/>
              </w:rPr>
              <w:t>3</w:t>
            </w:r>
          </w:p>
        </w:tc>
        <w:tc>
          <w:tcPr>
            <w:tcW w:w="4669" w:type="dxa"/>
          </w:tcPr>
          <w:p w14:paraId="28D6D27C" w14:textId="77777777" w:rsidR="002E5777" w:rsidRPr="00771092" w:rsidRDefault="002E5777" w:rsidP="00681BCF">
            <w:pPr>
              <w:tabs>
                <w:tab w:val="left" w:pos="1134"/>
                <w:tab w:val="left" w:pos="7230"/>
              </w:tabs>
              <w:ind w:left="-250" w:right="-1" w:firstLine="284"/>
              <w:rPr>
                <w:color w:val="000000"/>
                <w:sz w:val="26"/>
                <w:szCs w:val="26"/>
                <w:lang w:val="uk-UA"/>
              </w:rPr>
            </w:pPr>
            <w:r w:rsidRPr="00771092">
              <w:rPr>
                <w:noProof/>
                <w:color w:val="000000"/>
                <w:sz w:val="26"/>
                <w:szCs w:val="26"/>
                <w:lang w:val="en-AU"/>
              </w:rPr>
              <w:t>Економічна діяльність</w:t>
            </w:r>
          </w:p>
        </w:tc>
        <w:tc>
          <w:tcPr>
            <w:tcW w:w="4226" w:type="dxa"/>
          </w:tcPr>
          <w:p w14:paraId="5455AA93"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Відділ містобудування земельних відносин, економіки та інвестицій</w:t>
            </w:r>
          </w:p>
        </w:tc>
      </w:tr>
      <w:tr w:rsidR="002E5777" w:rsidRPr="00E55830" w14:paraId="0A0C9BAF" w14:textId="77777777" w:rsidTr="00681BCF">
        <w:tc>
          <w:tcPr>
            <w:tcW w:w="675" w:type="dxa"/>
          </w:tcPr>
          <w:p w14:paraId="70764CFC"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4</w:t>
            </w:r>
          </w:p>
        </w:tc>
        <w:tc>
          <w:tcPr>
            <w:tcW w:w="4669" w:type="dxa"/>
          </w:tcPr>
          <w:p w14:paraId="05745976"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Енергетика</w:t>
            </w:r>
          </w:p>
        </w:tc>
        <w:tc>
          <w:tcPr>
            <w:tcW w:w="4226" w:type="dxa"/>
          </w:tcPr>
          <w:p w14:paraId="5B98A55C"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2E5777" w:rsidRPr="00E55830" w14:paraId="665397ED" w14:textId="77777777" w:rsidTr="00681BCF">
        <w:tc>
          <w:tcPr>
            <w:tcW w:w="675" w:type="dxa"/>
          </w:tcPr>
          <w:p w14:paraId="20BD3336"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5</w:t>
            </w:r>
          </w:p>
        </w:tc>
        <w:tc>
          <w:tcPr>
            <w:tcW w:w="4669" w:type="dxa"/>
          </w:tcPr>
          <w:p w14:paraId="15625FA8"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Спорт та фізичне виховання</w:t>
            </w:r>
          </w:p>
        </w:tc>
        <w:tc>
          <w:tcPr>
            <w:tcW w:w="4226" w:type="dxa"/>
          </w:tcPr>
          <w:p w14:paraId="79FC7CFB" w14:textId="77777777" w:rsidR="002E5777" w:rsidRPr="00771092" w:rsidRDefault="002E5777" w:rsidP="00681BCF">
            <w:pPr>
              <w:rPr>
                <w:color w:val="000000"/>
                <w:sz w:val="26"/>
                <w:szCs w:val="26"/>
                <w:shd w:val="clear" w:color="auto" w:fill="FFFFFF"/>
              </w:rPr>
            </w:pPr>
            <w:r w:rsidRPr="00771092">
              <w:rPr>
                <w:color w:val="000000"/>
                <w:sz w:val="26"/>
                <w:szCs w:val="26"/>
                <w:shd w:val="clear" w:color="auto" w:fill="FFFFFF"/>
              </w:rPr>
              <w:t>Управління освіти, молоді, спорту  та національно-патріотичного                                                                            виховання</w:t>
            </w:r>
          </w:p>
        </w:tc>
      </w:tr>
      <w:tr w:rsidR="002E5777" w:rsidRPr="00E55830" w14:paraId="77DD08F3" w14:textId="77777777" w:rsidTr="00681BCF">
        <w:tc>
          <w:tcPr>
            <w:tcW w:w="675" w:type="dxa"/>
          </w:tcPr>
          <w:p w14:paraId="2FF84AEC"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6</w:t>
            </w:r>
          </w:p>
        </w:tc>
        <w:tc>
          <w:tcPr>
            <w:tcW w:w="4669" w:type="dxa"/>
          </w:tcPr>
          <w:p w14:paraId="635F01D2"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Житло</w:t>
            </w:r>
          </w:p>
        </w:tc>
        <w:tc>
          <w:tcPr>
            <w:tcW w:w="4226" w:type="dxa"/>
          </w:tcPr>
          <w:p w14:paraId="4ED5B712"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2E5777" w:rsidRPr="00E55830" w14:paraId="17DA5067" w14:textId="77777777" w:rsidTr="00681BCF">
        <w:tc>
          <w:tcPr>
            <w:tcW w:w="675" w:type="dxa"/>
          </w:tcPr>
          <w:p w14:paraId="75AD4331"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7</w:t>
            </w:r>
          </w:p>
        </w:tc>
        <w:tc>
          <w:tcPr>
            <w:tcW w:w="4669" w:type="dxa"/>
          </w:tcPr>
          <w:p w14:paraId="12F7A4D1"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Муніципальна інфраструктура та послуги</w:t>
            </w:r>
          </w:p>
        </w:tc>
        <w:tc>
          <w:tcPr>
            <w:tcW w:w="4226" w:type="dxa"/>
          </w:tcPr>
          <w:p w14:paraId="417A9CB3"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2E5777" w:rsidRPr="00E55830" w14:paraId="61191D3E" w14:textId="77777777" w:rsidTr="00681BCF">
        <w:tc>
          <w:tcPr>
            <w:tcW w:w="675" w:type="dxa"/>
          </w:tcPr>
          <w:p w14:paraId="2D4B3CF0"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8</w:t>
            </w:r>
          </w:p>
        </w:tc>
        <w:tc>
          <w:tcPr>
            <w:tcW w:w="4669" w:type="dxa"/>
          </w:tcPr>
          <w:p w14:paraId="3A6D7B89"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 xml:space="preserve">Транспорт </w:t>
            </w:r>
          </w:p>
        </w:tc>
        <w:tc>
          <w:tcPr>
            <w:tcW w:w="4226" w:type="dxa"/>
          </w:tcPr>
          <w:p w14:paraId="15290107"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2E5777" w:rsidRPr="00E55830" w14:paraId="2F8488E3" w14:textId="77777777" w:rsidTr="00681BCF">
        <w:tc>
          <w:tcPr>
            <w:tcW w:w="675" w:type="dxa"/>
          </w:tcPr>
          <w:p w14:paraId="1B83BA1A"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9</w:t>
            </w:r>
          </w:p>
        </w:tc>
        <w:tc>
          <w:tcPr>
            <w:tcW w:w="4669" w:type="dxa"/>
          </w:tcPr>
          <w:p w14:paraId="27874479"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Соціальна сфера</w:t>
            </w:r>
          </w:p>
        </w:tc>
        <w:tc>
          <w:tcPr>
            <w:tcW w:w="4226" w:type="dxa"/>
          </w:tcPr>
          <w:p w14:paraId="0B5AA54F"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 xml:space="preserve">Управління праці та соціального захисту населення </w:t>
            </w:r>
          </w:p>
        </w:tc>
      </w:tr>
      <w:tr w:rsidR="002E5777" w:rsidRPr="00E55830" w14:paraId="2A25EDF7" w14:textId="77777777" w:rsidTr="00681BCF">
        <w:tc>
          <w:tcPr>
            <w:tcW w:w="675" w:type="dxa"/>
          </w:tcPr>
          <w:p w14:paraId="0A84475B"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10</w:t>
            </w:r>
          </w:p>
        </w:tc>
        <w:tc>
          <w:tcPr>
            <w:tcW w:w="4669" w:type="dxa"/>
          </w:tcPr>
          <w:p w14:paraId="0FB22E33"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rPr>
              <w:t>Публічні послуги і повʼязана з ними цифровізація</w:t>
            </w:r>
          </w:p>
        </w:tc>
        <w:tc>
          <w:tcPr>
            <w:tcW w:w="4226" w:type="dxa"/>
          </w:tcPr>
          <w:p w14:paraId="41A32096"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2E5777" w:rsidRPr="00E55830" w14:paraId="485778BA" w14:textId="77777777" w:rsidTr="00681BCF">
        <w:tc>
          <w:tcPr>
            <w:tcW w:w="675" w:type="dxa"/>
          </w:tcPr>
          <w:p w14:paraId="0C26DD8C"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11</w:t>
            </w:r>
          </w:p>
        </w:tc>
        <w:tc>
          <w:tcPr>
            <w:tcW w:w="4669" w:type="dxa"/>
          </w:tcPr>
          <w:p w14:paraId="4A0DFBE8"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Культура </w:t>
            </w:r>
          </w:p>
        </w:tc>
        <w:tc>
          <w:tcPr>
            <w:tcW w:w="4226" w:type="dxa"/>
          </w:tcPr>
          <w:p w14:paraId="1585C807" w14:textId="77777777" w:rsidR="002E5777" w:rsidRPr="00771092" w:rsidRDefault="002E5777" w:rsidP="00681BCF">
            <w:pPr>
              <w:tabs>
                <w:tab w:val="left" w:pos="1134"/>
                <w:tab w:val="left" w:pos="7230"/>
              </w:tabs>
              <w:ind w:right="-1"/>
              <w:rPr>
                <w:color w:val="000000"/>
                <w:sz w:val="26"/>
                <w:szCs w:val="26"/>
                <w:lang w:val="uk-UA"/>
              </w:rPr>
            </w:pPr>
            <w:r w:rsidRPr="00771092">
              <w:rPr>
                <w:color w:val="000000"/>
                <w:sz w:val="26"/>
                <w:szCs w:val="26"/>
                <w:lang w:val="uk-UA"/>
              </w:rPr>
              <w:t xml:space="preserve">Відділ культури </w:t>
            </w:r>
          </w:p>
        </w:tc>
      </w:tr>
      <w:tr w:rsidR="002E5777" w:rsidRPr="00E55830" w14:paraId="102815A5" w14:textId="77777777" w:rsidTr="00681BCF">
        <w:tc>
          <w:tcPr>
            <w:tcW w:w="675" w:type="dxa"/>
          </w:tcPr>
          <w:p w14:paraId="5EBF5CA6"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12</w:t>
            </w:r>
          </w:p>
        </w:tc>
        <w:tc>
          <w:tcPr>
            <w:tcW w:w="4669" w:type="dxa"/>
          </w:tcPr>
          <w:p w14:paraId="6E52276A"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Охорона здоров’я</w:t>
            </w:r>
          </w:p>
        </w:tc>
        <w:tc>
          <w:tcPr>
            <w:tcW w:w="4226" w:type="dxa"/>
          </w:tcPr>
          <w:p w14:paraId="60BF08EA" w14:textId="77777777" w:rsidR="002E5777" w:rsidRPr="00771092" w:rsidRDefault="002E5777" w:rsidP="00681BCF">
            <w:pPr>
              <w:rPr>
                <w:color w:val="000000"/>
                <w:sz w:val="26"/>
                <w:szCs w:val="26"/>
                <w:shd w:val="clear" w:color="auto" w:fill="FFFFFF"/>
              </w:rPr>
            </w:pPr>
            <w:r w:rsidRPr="00771092">
              <w:rPr>
                <w:color w:val="000000"/>
                <w:sz w:val="26"/>
                <w:szCs w:val="26"/>
                <w:shd w:val="clear" w:color="auto" w:fill="FFFFFF"/>
              </w:rPr>
              <w:t>Відділ охорони здоров’я</w:t>
            </w:r>
          </w:p>
          <w:p w14:paraId="1BC5D925" w14:textId="77777777" w:rsidR="002E5777" w:rsidRPr="00771092" w:rsidRDefault="002E5777" w:rsidP="00681BCF">
            <w:pPr>
              <w:tabs>
                <w:tab w:val="left" w:pos="1134"/>
                <w:tab w:val="left" w:pos="7230"/>
              </w:tabs>
              <w:ind w:right="-1"/>
              <w:rPr>
                <w:color w:val="000000"/>
                <w:sz w:val="26"/>
                <w:szCs w:val="26"/>
                <w:lang w:val="uk-UA"/>
              </w:rPr>
            </w:pPr>
          </w:p>
        </w:tc>
      </w:tr>
      <w:tr w:rsidR="002E5777" w:rsidRPr="00E55830" w14:paraId="0463781E" w14:textId="77777777" w:rsidTr="00681BCF">
        <w:tc>
          <w:tcPr>
            <w:tcW w:w="675" w:type="dxa"/>
          </w:tcPr>
          <w:p w14:paraId="6CD30D11" w14:textId="77777777" w:rsidR="002E5777" w:rsidRPr="00771092" w:rsidRDefault="002E5777" w:rsidP="00681BCF">
            <w:pPr>
              <w:tabs>
                <w:tab w:val="left" w:pos="1134"/>
                <w:tab w:val="left" w:pos="7230"/>
              </w:tabs>
              <w:ind w:right="-1"/>
              <w:rPr>
                <w:noProof/>
                <w:color w:val="000000"/>
                <w:sz w:val="26"/>
                <w:szCs w:val="26"/>
                <w:lang w:val="uk-UA"/>
              </w:rPr>
            </w:pPr>
            <w:r w:rsidRPr="00771092">
              <w:rPr>
                <w:noProof/>
                <w:color w:val="000000"/>
                <w:sz w:val="26"/>
                <w:szCs w:val="26"/>
                <w:lang w:val="uk-UA"/>
              </w:rPr>
              <w:t>13</w:t>
            </w:r>
          </w:p>
        </w:tc>
        <w:tc>
          <w:tcPr>
            <w:tcW w:w="4669" w:type="dxa"/>
          </w:tcPr>
          <w:p w14:paraId="77A932DE" w14:textId="77777777" w:rsidR="002E5777" w:rsidRPr="00771092" w:rsidRDefault="002E5777"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Освіта </w:t>
            </w:r>
          </w:p>
        </w:tc>
        <w:tc>
          <w:tcPr>
            <w:tcW w:w="4226" w:type="dxa"/>
          </w:tcPr>
          <w:p w14:paraId="31116BDB" w14:textId="77777777" w:rsidR="002E5777" w:rsidRPr="00771092" w:rsidRDefault="002E5777" w:rsidP="00681BCF">
            <w:pPr>
              <w:rPr>
                <w:color w:val="000000"/>
                <w:sz w:val="26"/>
                <w:szCs w:val="26"/>
                <w:shd w:val="clear" w:color="auto" w:fill="FFFFFF"/>
                <w:lang w:val="uk-UA"/>
              </w:rPr>
            </w:pPr>
            <w:r w:rsidRPr="00771092">
              <w:rPr>
                <w:color w:val="000000"/>
                <w:sz w:val="26"/>
                <w:szCs w:val="26"/>
                <w:shd w:val="clear" w:color="auto" w:fill="FFFFFF"/>
              </w:rPr>
              <w:t>Управління освіти, молоді, спорту  та національно-патріотичного                                                                            виховання</w:t>
            </w:r>
          </w:p>
        </w:tc>
      </w:tr>
    </w:tbl>
    <w:p w14:paraId="7703DC47" w14:textId="77777777" w:rsidR="002E5777" w:rsidRDefault="002E5777" w:rsidP="00E55830">
      <w:pPr>
        <w:jc w:val="both"/>
        <w:rPr>
          <w:bCs/>
          <w:sz w:val="28"/>
          <w:szCs w:val="28"/>
          <w:lang w:val="uk-UA" w:eastAsia="uk-UA"/>
        </w:rPr>
      </w:pPr>
    </w:p>
    <w:p w14:paraId="6A2697A3" w14:textId="77777777" w:rsidR="002E5777" w:rsidRDefault="002E5777" w:rsidP="00E55830">
      <w:pPr>
        <w:jc w:val="both"/>
        <w:rPr>
          <w:bCs/>
          <w:sz w:val="28"/>
          <w:szCs w:val="28"/>
          <w:lang w:val="uk-UA" w:eastAsia="uk-UA"/>
        </w:rPr>
      </w:pPr>
    </w:p>
    <w:p w14:paraId="65942E31" w14:textId="77777777" w:rsidR="00937DBA" w:rsidRDefault="00937DBA" w:rsidP="00E55830">
      <w:pPr>
        <w:jc w:val="both"/>
        <w:rPr>
          <w:bCs/>
          <w:sz w:val="28"/>
          <w:szCs w:val="28"/>
          <w:lang w:val="uk-UA" w:eastAsia="uk-UA"/>
        </w:rPr>
      </w:pPr>
    </w:p>
    <w:p w14:paraId="00BCEFD0" w14:textId="77777777" w:rsidR="002E5777" w:rsidRPr="00BF2604" w:rsidRDefault="002E5777" w:rsidP="00E55830">
      <w:pPr>
        <w:jc w:val="both"/>
        <w:rPr>
          <w:bCs/>
          <w:sz w:val="28"/>
          <w:szCs w:val="28"/>
          <w:lang w:val="uk-UA" w:eastAsia="uk-UA"/>
        </w:rPr>
      </w:pPr>
    </w:p>
    <w:p w14:paraId="6B48A227" w14:textId="77777777" w:rsidR="002E5777" w:rsidRPr="00E55830" w:rsidRDefault="002E5777" w:rsidP="00E55830">
      <w:pPr>
        <w:pStyle w:val="1"/>
        <w:spacing w:after="320"/>
        <w:ind w:firstLine="0"/>
        <w:jc w:val="center"/>
      </w:pPr>
      <w:r w:rsidRPr="00E55830">
        <w:rPr>
          <w:rStyle w:val="ab"/>
          <w:iCs/>
        </w:rPr>
        <w:lastRenderedPageBreak/>
        <w:t>Підсектори галузей (секторів) для публічного інвестування</w:t>
      </w:r>
    </w:p>
    <w:p w14:paraId="5C8196B9" w14:textId="77777777" w:rsidR="002E5777" w:rsidRDefault="002E5777" w:rsidP="00FC53C3">
      <w:pPr>
        <w:pStyle w:val="1"/>
        <w:spacing w:after="0"/>
        <w:ind w:firstLine="0"/>
        <w:jc w:val="both"/>
      </w:pPr>
      <w:r>
        <w:rPr>
          <w:rStyle w:val="ab"/>
        </w:rPr>
        <w:t xml:space="preserve">       Підсектори галузей (секторів) для публічного інвестування визначають конкретні сфери діяльності, що потребують фінансування та особливої уваги з боку громади. Їх визначення дозволяє деталізувати пріоритети та оптимізувати використання бюджетних коштів.</w:t>
      </w:r>
    </w:p>
    <w:p w14:paraId="72801371" w14:textId="77777777" w:rsidR="002E5777" w:rsidRDefault="002E5777" w:rsidP="00FC53C3">
      <w:pPr>
        <w:pStyle w:val="1"/>
        <w:spacing w:after="0"/>
        <w:ind w:firstLine="0"/>
        <w:jc w:val="both"/>
      </w:pPr>
      <w:r>
        <w:rPr>
          <w:rStyle w:val="ab"/>
        </w:rPr>
        <w:t xml:space="preserve">         У межах кожної пріоритетної галузі (сектора) для публічного інвестування формуються підсектори, що відображають ключові напрями розвитку, які потребують публічних інвестицій.</w:t>
      </w:r>
    </w:p>
    <w:p w14:paraId="3676C6E5" w14:textId="77777777" w:rsidR="002E5777" w:rsidRDefault="002E5777" w:rsidP="00FC53C3">
      <w:pPr>
        <w:pStyle w:val="1"/>
        <w:spacing w:after="0"/>
        <w:ind w:firstLine="0"/>
        <w:jc w:val="both"/>
      </w:pPr>
      <w:r>
        <w:rPr>
          <w:rStyle w:val="ab"/>
        </w:rPr>
        <w:t xml:space="preserve">         Підсектори є важливими аналітичними одиницями, які сприяють реалізації державних стратегій розвитку та забезпечують впровадження інтегрованого підходу до управління публічними інвестиціями.</w:t>
      </w:r>
    </w:p>
    <w:p w14:paraId="05B907F3" w14:textId="77777777" w:rsidR="002E5777" w:rsidRDefault="002E5777" w:rsidP="00FC53C3">
      <w:pPr>
        <w:pStyle w:val="1"/>
        <w:spacing w:after="0"/>
        <w:ind w:firstLine="0"/>
        <w:jc w:val="both"/>
        <w:rPr>
          <w:rStyle w:val="ab"/>
        </w:rPr>
      </w:pPr>
      <w:r>
        <w:rPr>
          <w:rStyle w:val="ab"/>
        </w:rPr>
        <w:t xml:space="preserve">     Перелік підсекторів галузей (секторів) для публічного інвестування та основних напрямів для публічного інвестування в межах таких підсекторів наведено у Додатку 1 до середньострокового плану. </w:t>
      </w:r>
    </w:p>
    <w:p w14:paraId="2672B711" w14:textId="77777777" w:rsidR="002E5777" w:rsidRPr="00771092" w:rsidRDefault="002E5777" w:rsidP="00FC53C3">
      <w:pPr>
        <w:pStyle w:val="1"/>
        <w:spacing w:after="0"/>
        <w:ind w:firstLine="0"/>
        <w:jc w:val="both"/>
        <w:rPr>
          <w:rStyle w:val="ab"/>
          <w:color w:val="000000"/>
        </w:rPr>
      </w:pPr>
      <w:r>
        <w:rPr>
          <w:rStyle w:val="ab"/>
        </w:rPr>
        <w:t xml:space="preserve">     Перелік </w:t>
      </w:r>
      <w:r w:rsidRPr="00771092">
        <w:rPr>
          <w:rStyle w:val="ab"/>
          <w:color w:val="000000"/>
        </w:rPr>
        <w:t>підсекторів галузей (секторів) для публічного інвестування та інших напрямів для публічного інвестування - у Додатку 2.</w:t>
      </w:r>
    </w:p>
    <w:p w14:paraId="19E5CD16" w14:textId="77777777" w:rsidR="002E5777" w:rsidRPr="00E55830" w:rsidRDefault="002E5777" w:rsidP="00FC53C3">
      <w:pPr>
        <w:pStyle w:val="1"/>
        <w:spacing w:after="0"/>
        <w:ind w:firstLine="0"/>
        <w:jc w:val="both"/>
        <w:rPr>
          <w:color w:val="FF0000"/>
        </w:rPr>
      </w:pPr>
    </w:p>
    <w:p w14:paraId="1FF98A87" w14:textId="77777777" w:rsidR="002E5777" w:rsidRPr="00E55830" w:rsidRDefault="002E5777" w:rsidP="00E55830">
      <w:pPr>
        <w:pStyle w:val="1"/>
        <w:spacing w:after="320"/>
        <w:ind w:firstLine="0"/>
        <w:jc w:val="center"/>
      </w:pPr>
      <w:r w:rsidRPr="00E55830">
        <w:rPr>
          <w:rStyle w:val="ab"/>
          <w:iCs/>
        </w:rPr>
        <w:t>Основні напрями публічного інвестування</w:t>
      </w:r>
    </w:p>
    <w:p w14:paraId="43442619" w14:textId="77777777" w:rsidR="002E5777" w:rsidRDefault="002E5777" w:rsidP="00EE0089">
      <w:pPr>
        <w:pStyle w:val="1"/>
        <w:spacing w:after="0"/>
        <w:ind w:firstLine="0"/>
        <w:jc w:val="both"/>
        <w:rPr>
          <w:rStyle w:val="ab"/>
        </w:rPr>
      </w:pPr>
      <w:r>
        <w:rPr>
          <w:rStyle w:val="ab"/>
        </w:rPr>
        <w:t xml:space="preserve">      Основні напрями публічного інвестування узгоджуються із завданнями </w:t>
      </w:r>
      <w:r w:rsidRPr="00592FE4">
        <w:rPr>
          <w:lang w:eastAsia="uk-UA"/>
        </w:rPr>
        <w:t xml:space="preserve">Стратегії розвитку </w:t>
      </w:r>
      <w:r>
        <w:rPr>
          <w:lang w:eastAsia="uk-UA"/>
        </w:rPr>
        <w:t>Малинської</w:t>
      </w:r>
      <w:r w:rsidRPr="00592FE4">
        <w:rPr>
          <w:lang w:eastAsia="uk-UA"/>
        </w:rPr>
        <w:t xml:space="preserve"> міської територіальної громади </w:t>
      </w:r>
      <w:r>
        <w:rPr>
          <w:lang w:eastAsia="uk-UA"/>
        </w:rPr>
        <w:t xml:space="preserve">до </w:t>
      </w:r>
      <w:r w:rsidRPr="00592FE4">
        <w:rPr>
          <w:lang w:eastAsia="uk-UA"/>
        </w:rPr>
        <w:t>2027 рок</w:t>
      </w:r>
      <w:r>
        <w:rPr>
          <w:lang w:eastAsia="uk-UA"/>
        </w:rPr>
        <w:t>у</w:t>
      </w:r>
      <w:r>
        <w:rPr>
          <w:rStyle w:val="ab"/>
        </w:rPr>
        <w:t>, галузевих (секторальних) цільових програм, стратегічних та планувальних документів державного та регіонального рівня,  мають найвищий рівень пріоритетності серед інших напрямів відповідної галузі (сектора) для отримання фінансування.</w:t>
      </w:r>
    </w:p>
    <w:p w14:paraId="28766ABF" w14:textId="77777777" w:rsidR="002E5777" w:rsidRPr="00771092" w:rsidRDefault="002E5777" w:rsidP="00EE0089">
      <w:pPr>
        <w:pStyle w:val="1"/>
        <w:spacing w:after="0"/>
        <w:ind w:firstLine="0"/>
        <w:jc w:val="both"/>
        <w:rPr>
          <w:rStyle w:val="ab"/>
          <w:color w:val="000000"/>
        </w:rPr>
      </w:pPr>
      <w:r>
        <w:rPr>
          <w:rStyle w:val="ab"/>
        </w:rPr>
        <w:t xml:space="preserve">     Основні напрями публічного інвестування відображено в Додатку 1 до цього плану, </w:t>
      </w:r>
      <w:r w:rsidRPr="00771092">
        <w:rPr>
          <w:rStyle w:val="ab"/>
          <w:color w:val="000000"/>
        </w:rPr>
        <w:t>інші  напрями для публічного інвестування відображені у Додатку 2.</w:t>
      </w:r>
    </w:p>
    <w:p w14:paraId="61E9D6CF" w14:textId="77777777" w:rsidR="002E5777" w:rsidRDefault="002E5777" w:rsidP="00EE0089">
      <w:pPr>
        <w:pStyle w:val="1"/>
        <w:spacing w:after="0"/>
        <w:ind w:firstLine="0"/>
        <w:jc w:val="both"/>
        <w:rPr>
          <w:rStyle w:val="ab"/>
          <w:color w:val="FF0000"/>
        </w:rPr>
      </w:pPr>
    </w:p>
    <w:p w14:paraId="62E2B098" w14:textId="77777777" w:rsidR="002E5777" w:rsidRPr="00276A22" w:rsidRDefault="002E5777" w:rsidP="00EE0089">
      <w:pPr>
        <w:pStyle w:val="1"/>
        <w:spacing w:after="240"/>
        <w:ind w:firstLine="0"/>
        <w:jc w:val="center"/>
        <w:rPr>
          <w:rStyle w:val="ab"/>
          <w:iCs/>
          <w:color w:val="000000"/>
        </w:rPr>
      </w:pPr>
      <w:r w:rsidRPr="00276A22">
        <w:rPr>
          <w:rStyle w:val="ab"/>
          <w:iCs/>
          <w:color w:val="000000"/>
        </w:rPr>
        <w:t>Фінансова структура публічних інвестицій</w:t>
      </w:r>
    </w:p>
    <w:p w14:paraId="2D9D988D" w14:textId="77777777" w:rsidR="002E5777" w:rsidRPr="00276A22" w:rsidRDefault="002E5777" w:rsidP="000B121F">
      <w:pPr>
        <w:rPr>
          <w:color w:val="000000"/>
          <w:sz w:val="28"/>
          <w:szCs w:val="28"/>
          <w:lang w:val="uk-UA" w:eastAsia="uk-UA"/>
        </w:rPr>
      </w:pPr>
      <w:r w:rsidRPr="00276A22">
        <w:rPr>
          <w:bCs/>
          <w:color w:val="000000"/>
          <w:sz w:val="28"/>
          <w:szCs w:val="28"/>
          <w:lang w:val="uk-UA" w:eastAsia="uk-UA"/>
        </w:rPr>
        <w:t>Основні джерела</w:t>
      </w:r>
      <w:r w:rsidRPr="00276A22">
        <w:rPr>
          <w:color w:val="000000"/>
          <w:sz w:val="28"/>
          <w:szCs w:val="28"/>
          <w:lang w:val="uk-UA" w:eastAsia="uk-UA"/>
        </w:rPr>
        <w:t>:</w:t>
      </w:r>
    </w:p>
    <w:p w14:paraId="11F23131" w14:textId="77777777" w:rsidR="002E5777" w:rsidRPr="00276A22" w:rsidRDefault="002E5777" w:rsidP="00B3518F">
      <w:pPr>
        <w:jc w:val="both"/>
        <w:rPr>
          <w:color w:val="000000"/>
          <w:sz w:val="28"/>
          <w:szCs w:val="28"/>
          <w:lang w:val="uk-UA" w:eastAsia="uk-UA"/>
        </w:rPr>
      </w:pPr>
      <w:r w:rsidRPr="00276A22">
        <w:rPr>
          <w:color w:val="000000"/>
          <w:sz w:val="28"/>
          <w:szCs w:val="28"/>
          <w:shd w:val="clear" w:color="auto" w:fill="FFFFFF"/>
          <w:lang w:val="uk-UA"/>
        </w:rPr>
        <w:t xml:space="preserve">кошти  бюджету громади, у тому числі отримані у вигляді міжнародної технічної допомоги, кошти, залучені під місцеву гарантію, </w:t>
      </w:r>
      <w:r w:rsidRPr="00276A22">
        <w:rPr>
          <w:color w:val="000000"/>
          <w:sz w:val="28"/>
          <w:szCs w:val="28"/>
          <w:lang w:val="uk-UA" w:eastAsia="uk-UA"/>
        </w:rPr>
        <w:t>субвенції з держбюджету</w:t>
      </w:r>
      <w:r w:rsidRPr="00276A22">
        <w:rPr>
          <w:color w:val="000000"/>
          <w:sz w:val="28"/>
          <w:szCs w:val="28"/>
          <w:shd w:val="clear" w:color="auto" w:fill="FFFFFF"/>
          <w:lang w:val="uk-UA"/>
        </w:rPr>
        <w:t xml:space="preserve">, кошти </w:t>
      </w:r>
      <w:r w:rsidRPr="00276A22">
        <w:rPr>
          <w:color w:val="000000"/>
          <w:sz w:val="28"/>
          <w:szCs w:val="28"/>
          <w:lang w:val="uk-UA" w:eastAsia="uk-UA"/>
        </w:rPr>
        <w:t>Державного фонду регіонального розвитку.</w:t>
      </w:r>
    </w:p>
    <w:p w14:paraId="1355E1B8" w14:textId="77777777" w:rsidR="002E5777" w:rsidRPr="00276A22" w:rsidRDefault="002E5777" w:rsidP="00B3518F">
      <w:pPr>
        <w:jc w:val="both"/>
        <w:rPr>
          <w:color w:val="000000"/>
          <w:sz w:val="28"/>
          <w:szCs w:val="28"/>
          <w:lang w:val="uk-UA" w:eastAsia="uk-UA"/>
        </w:rPr>
      </w:pPr>
      <w:r w:rsidRPr="00276A22">
        <w:rPr>
          <w:color w:val="000000"/>
          <w:sz w:val="28"/>
          <w:szCs w:val="28"/>
          <w:lang w:val="uk-UA" w:eastAsia="uk-UA"/>
        </w:rPr>
        <w:t xml:space="preserve"> </w:t>
      </w:r>
    </w:p>
    <w:p w14:paraId="60C11D2B" w14:textId="77777777" w:rsidR="002E5777" w:rsidRPr="00276A22" w:rsidRDefault="002E5777" w:rsidP="00853765">
      <w:pPr>
        <w:pStyle w:val="1"/>
        <w:spacing w:after="0"/>
        <w:ind w:firstLine="0"/>
        <w:jc w:val="both"/>
        <w:rPr>
          <w:rStyle w:val="ac"/>
          <w:color w:val="000000"/>
        </w:rPr>
      </w:pPr>
      <w:r w:rsidRPr="00276A22">
        <w:rPr>
          <w:rStyle w:val="ab"/>
          <w:color w:val="000000"/>
        </w:rPr>
        <w:t xml:space="preserve">       Орієнтовний граничний сукупний обсяг публічних інвестицій на 2026– 2028 роки бюджету громади за роками становить:</w:t>
      </w:r>
    </w:p>
    <w:p w14:paraId="6B88E5D7" w14:textId="77777777" w:rsidR="002E5777" w:rsidRPr="00276A22" w:rsidRDefault="002E5777" w:rsidP="00EE0089">
      <w:pPr>
        <w:pStyle w:val="ad"/>
        <w:jc w:val="right"/>
        <w:rPr>
          <w:color w:val="000000"/>
        </w:rPr>
      </w:pPr>
      <w:r w:rsidRPr="00276A22">
        <w:rPr>
          <w:rStyle w:val="ac"/>
          <w:color w:val="000000"/>
        </w:rPr>
        <w:t>Тис. грн.</w:t>
      </w:r>
    </w:p>
    <w:tbl>
      <w:tblPr>
        <w:tblOverlap w:val="never"/>
        <w:tblW w:w="0" w:type="auto"/>
        <w:jc w:val="center"/>
        <w:tblLayout w:type="fixed"/>
        <w:tblCellMar>
          <w:left w:w="10" w:type="dxa"/>
          <w:right w:w="10" w:type="dxa"/>
        </w:tblCellMar>
        <w:tblLook w:val="00A0" w:firstRow="1" w:lastRow="0" w:firstColumn="1" w:lastColumn="0" w:noHBand="0" w:noVBand="0"/>
      </w:tblPr>
      <w:tblGrid>
        <w:gridCol w:w="2114"/>
        <w:gridCol w:w="2049"/>
        <w:gridCol w:w="2060"/>
        <w:gridCol w:w="2221"/>
      </w:tblGrid>
      <w:tr w:rsidR="002E5777" w:rsidRPr="00276A22" w14:paraId="4B4D3954" w14:textId="77777777" w:rsidTr="00BF2604">
        <w:trPr>
          <w:trHeight w:hRule="exact" w:val="1475"/>
          <w:jc w:val="center"/>
        </w:trPr>
        <w:tc>
          <w:tcPr>
            <w:tcW w:w="2114" w:type="dxa"/>
            <w:tcBorders>
              <w:top w:val="single" w:sz="4" w:space="0" w:color="auto"/>
              <w:left w:val="single" w:sz="4" w:space="0" w:color="auto"/>
              <w:bottom w:val="single" w:sz="4" w:space="0" w:color="auto"/>
            </w:tcBorders>
            <w:vAlign w:val="center"/>
          </w:tcPr>
          <w:p w14:paraId="7DE66688" w14:textId="77777777" w:rsidR="002E5777" w:rsidRPr="00276A22" w:rsidRDefault="002E5777" w:rsidP="000B121F">
            <w:pPr>
              <w:pStyle w:val="af"/>
              <w:spacing w:after="40" w:line="240" w:lineRule="auto"/>
              <w:ind w:firstLine="420"/>
              <w:jc w:val="center"/>
              <w:rPr>
                <w:color w:val="000000"/>
              </w:rPr>
            </w:pPr>
            <w:r w:rsidRPr="00276A22">
              <w:rPr>
                <w:rStyle w:val="ae"/>
                <w:b/>
                <w:bCs/>
                <w:color w:val="000000"/>
              </w:rPr>
              <w:t>2026 рік</w:t>
            </w:r>
          </w:p>
          <w:p w14:paraId="0AF8724F" w14:textId="77777777" w:rsidR="002E5777" w:rsidRPr="00276A22" w:rsidRDefault="002E5777" w:rsidP="000B121F">
            <w:pPr>
              <w:pStyle w:val="af"/>
              <w:spacing w:line="240" w:lineRule="auto"/>
              <w:ind w:firstLine="320"/>
              <w:jc w:val="center"/>
              <w:rPr>
                <w:color w:val="000000"/>
              </w:rPr>
            </w:pPr>
            <w:r w:rsidRPr="00276A22">
              <w:rPr>
                <w:rStyle w:val="ae"/>
                <w:b/>
                <w:bCs/>
                <w:color w:val="000000"/>
              </w:rPr>
              <w:t>(прогноз)</w:t>
            </w:r>
          </w:p>
        </w:tc>
        <w:tc>
          <w:tcPr>
            <w:tcW w:w="2049" w:type="dxa"/>
            <w:tcBorders>
              <w:top w:val="single" w:sz="4" w:space="0" w:color="auto"/>
              <w:left w:val="single" w:sz="4" w:space="0" w:color="auto"/>
              <w:bottom w:val="single" w:sz="4" w:space="0" w:color="auto"/>
            </w:tcBorders>
            <w:vAlign w:val="center"/>
          </w:tcPr>
          <w:p w14:paraId="784600C3" w14:textId="77777777" w:rsidR="002E5777" w:rsidRPr="00276A22" w:rsidRDefault="002E5777" w:rsidP="000B121F">
            <w:pPr>
              <w:pStyle w:val="af"/>
              <w:spacing w:after="40" w:line="240" w:lineRule="auto"/>
              <w:jc w:val="center"/>
              <w:rPr>
                <w:color w:val="000000"/>
              </w:rPr>
            </w:pPr>
            <w:r w:rsidRPr="00276A22">
              <w:rPr>
                <w:rStyle w:val="ae"/>
                <w:b/>
                <w:bCs/>
                <w:color w:val="000000"/>
              </w:rPr>
              <w:t>2027 рік</w:t>
            </w:r>
          </w:p>
          <w:p w14:paraId="30981E4B" w14:textId="77777777" w:rsidR="002E5777" w:rsidRPr="00276A22" w:rsidRDefault="002E5777" w:rsidP="000B121F">
            <w:pPr>
              <w:pStyle w:val="af"/>
              <w:spacing w:line="240" w:lineRule="auto"/>
              <w:jc w:val="center"/>
              <w:rPr>
                <w:color w:val="000000"/>
              </w:rPr>
            </w:pPr>
            <w:r w:rsidRPr="00276A22">
              <w:rPr>
                <w:rStyle w:val="ae"/>
                <w:b/>
                <w:bCs/>
                <w:color w:val="000000"/>
              </w:rPr>
              <w:t>(прогноз)</w:t>
            </w:r>
          </w:p>
        </w:tc>
        <w:tc>
          <w:tcPr>
            <w:tcW w:w="2060" w:type="dxa"/>
            <w:tcBorders>
              <w:top w:val="single" w:sz="4" w:space="0" w:color="auto"/>
              <w:left w:val="single" w:sz="4" w:space="0" w:color="auto"/>
              <w:bottom w:val="single" w:sz="4" w:space="0" w:color="auto"/>
            </w:tcBorders>
            <w:vAlign w:val="center"/>
          </w:tcPr>
          <w:p w14:paraId="56CEFAFC" w14:textId="77777777" w:rsidR="002E5777" w:rsidRPr="00276A22" w:rsidRDefault="002E5777" w:rsidP="000B121F">
            <w:pPr>
              <w:pStyle w:val="af"/>
              <w:spacing w:after="40" w:line="240" w:lineRule="auto"/>
              <w:jc w:val="center"/>
              <w:rPr>
                <w:color w:val="000000"/>
              </w:rPr>
            </w:pPr>
            <w:r w:rsidRPr="00276A22">
              <w:rPr>
                <w:rStyle w:val="ae"/>
                <w:b/>
                <w:bCs/>
                <w:color w:val="000000"/>
              </w:rPr>
              <w:t>2028 рік</w:t>
            </w:r>
          </w:p>
          <w:p w14:paraId="5D7F8A49" w14:textId="77777777" w:rsidR="002E5777" w:rsidRPr="00276A22" w:rsidRDefault="002E5777" w:rsidP="000B121F">
            <w:pPr>
              <w:pStyle w:val="af"/>
              <w:spacing w:line="240" w:lineRule="auto"/>
              <w:jc w:val="center"/>
              <w:rPr>
                <w:color w:val="000000"/>
              </w:rPr>
            </w:pPr>
            <w:r w:rsidRPr="00276A22">
              <w:rPr>
                <w:rStyle w:val="ae"/>
                <w:b/>
                <w:bCs/>
                <w:color w:val="000000"/>
              </w:rPr>
              <w:t>(прогноз)</w:t>
            </w:r>
          </w:p>
        </w:tc>
        <w:tc>
          <w:tcPr>
            <w:tcW w:w="2221" w:type="dxa"/>
            <w:tcBorders>
              <w:top w:val="single" w:sz="4" w:space="0" w:color="auto"/>
              <w:left w:val="single" w:sz="4" w:space="0" w:color="auto"/>
              <w:bottom w:val="single" w:sz="4" w:space="0" w:color="auto"/>
              <w:right w:val="single" w:sz="4" w:space="0" w:color="auto"/>
            </w:tcBorders>
            <w:vAlign w:val="bottom"/>
          </w:tcPr>
          <w:p w14:paraId="00E8EC36" w14:textId="77777777" w:rsidR="002E5777" w:rsidRPr="00276A22" w:rsidRDefault="002E5777" w:rsidP="000B121F">
            <w:pPr>
              <w:pStyle w:val="af"/>
              <w:spacing w:line="276" w:lineRule="auto"/>
              <w:ind w:firstLine="240"/>
              <w:jc w:val="center"/>
              <w:rPr>
                <w:color w:val="000000"/>
              </w:rPr>
            </w:pPr>
            <w:r w:rsidRPr="00276A22">
              <w:rPr>
                <w:rStyle w:val="ae"/>
                <w:b/>
                <w:bCs/>
                <w:color w:val="000000"/>
              </w:rPr>
              <w:t>Разом 2026</w:t>
            </w:r>
            <w:r w:rsidRPr="00276A22">
              <w:rPr>
                <w:rStyle w:val="ae"/>
                <w:b/>
                <w:bCs/>
                <w:color w:val="000000"/>
              </w:rPr>
              <w:softHyphen/>
            </w:r>
          </w:p>
          <w:p w14:paraId="02BA975B" w14:textId="77777777" w:rsidR="002E5777" w:rsidRPr="00276A22" w:rsidRDefault="002E5777" w:rsidP="000B121F">
            <w:pPr>
              <w:pStyle w:val="af"/>
              <w:spacing w:line="276" w:lineRule="auto"/>
              <w:jc w:val="center"/>
              <w:rPr>
                <w:color w:val="000000"/>
              </w:rPr>
            </w:pPr>
            <w:r w:rsidRPr="00276A22">
              <w:rPr>
                <w:rStyle w:val="ae"/>
                <w:b/>
                <w:bCs/>
                <w:color w:val="000000"/>
              </w:rPr>
              <w:t>2028 роки (прогноз)</w:t>
            </w:r>
          </w:p>
        </w:tc>
      </w:tr>
      <w:tr w:rsidR="002E5777" w:rsidRPr="00276A22" w14:paraId="44FC8BE1" w14:textId="77777777" w:rsidTr="00E171D0">
        <w:trPr>
          <w:trHeight w:hRule="exact" w:val="817"/>
          <w:jc w:val="center"/>
        </w:trPr>
        <w:tc>
          <w:tcPr>
            <w:tcW w:w="2114" w:type="dxa"/>
            <w:tcBorders>
              <w:top w:val="single" w:sz="4" w:space="0" w:color="auto"/>
              <w:left w:val="single" w:sz="4" w:space="0" w:color="auto"/>
              <w:bottom w:val="single" w:sz="4" w:space="0" w:color="auto"/>
            </w:tcBorders>
            <w:vAlign w:val="bottom"/>
          </w:tcPr>
          <w:p w14:paraId="6C9D247D" w14:textId="77777777" w:rsidR="002E5777" w:rsidRPr="00C46901" w:rsidRDefault="008F7441" w:rsidP="000B121F">
            <w:pPr>
              <w:pStyle w:val="af"/>
              <w:spacing w:line="240" w:lineRule="auto"/>
              <w:ind w:firstLine="320"/>
              <w:jc w:val="center"/>
              <w:rPr>
                <w:color w:val="000000"/>
              </w:rPr>
            </w:pPr>
            <w:r w:rsidRPr="00C46901">
              <w:rPr>
                <w:rStyle w:val="ae"/>
                <w:color w:val="000000"/>
              </w:rPr>
              <w:t>1163</w:t>
            </w:r>
            <w:r w:rsidR="002E5777" w:rsidRPr="00C46901">
              <w:rPr>
                <w:rStyle w:val="ae"/>
                <w:color w:val="000000"/>
              </w:rPr>
              <w:t>0,0</w:t>
            </w:r>
            <w:r w:rsidR="00E171D0" w:rsidRPr="00C46901">
              <w:rPr>
                <w:rStyle w:val="ae"/>
                <w:color w:val="000000"/>
                <w:lang w:val="en-US"/>
              </w:rPr>
              <w:t xml:space="preserve"> + 1630,0</w:t>
            </w:r>
          </w:p>
        </w:tc>
        <w:tc>
          <w:tcPr>
            <w:tcW w:w="2049" w:type="dxa"/>
            <w:tcBorders>
              <w:top w:val="single" w:sz="4" w:space="0" w:color="auto"/>
              <w:left w:val="single" w:sz="4" w:space="0" w:color="auto"/>
              <w:bottom w:val="single" w:sz="4" w:space="0" w:color="auto"/>
            </w:tcBorders>
            <w:vAlign w:val="bottom"/>
          </w:tcPr>
          <w:p w14:paraId="638DC040" w14:textId="77777777" w:rsidR="002E5777" w:rsidRPr="00C46901" w:rsidRDefault="002E5777" w:rsidP="008F7441">
            <w:pPr>
              <w:pStyle w:val="af"/>
              <w:spacing w:line="240" w:lineRule="auto"/>
              <w:jc w:val="center"/>
              <w:rPr>
                <w:color w:val="000000"/>
              </w:rPr>
            </w:pPr>
            <w:r w:rsidRPr="00C46901">
              <w:rPr>
                <w:color w:val="000000"/>
              </w:rPr>
              <w:t>7 800,0</w:t>
            </w:r>
          </w:p>
        </w:tc>
        <w:tc>
          <w:tcPr>
            <w:tcW w:w="2060" w:type="dxa"/>
            <w:tcBorders>
              <w:top w:val="single" w:sz="4" w:space="0" w:color="auto"/>
              <w:left w:val="single" w:sz="4" w:space="0" w:color="auto"/>
              <w:bottom w:val="single" w:sz="4" w:space="0" w:color="auto"/>
            </w:tcBorders>
            <w:vAlign w:val="bottom"/>
          </w:tcPr>
          <w:p w14:paraId="5015465E" w14:textId="77777777" w:rsidR="002E5777" w:rsidRPr="00C46901" w:rsidRDefault="002E5777" w:rsidP="000B121F">
            <w:pPr>
              <w:pStyle w:val="af"/>
              <w:spacing w:line="240" w:lineRule="auto"/>
              <w:ind w:firstLine="260"/>
              <w:jc w:val="center"/>
              <w:rPr>
                <w:color w:val="000000"/>
              </w:rPr>
            </w:pPr>
            <w:r w:rsidRPr="00C46901">
              <w:rPr>
                <w:color w:val="000000"/>
              </w:rPr>
              <w:t>7 800,0</w:t>
            </w:r>
          </w:p>
        </w:tc>
        <w:tc>
          <w:tcPr>
            <w:tcW w:w="2221" w:type="dxa"/>
            <w:tcBorders>
              <w:top w:val="single" w:sz="4" w:space="0" w:color="auto"/>
              <w:left w:val="single" w:sz="4" w:space="0" w:color="auto"/>
              <w:bottom w:val="single" w:sz="4" w:space="0" w:color="auto"/>
              <w:right w:val="single" w:sz="4" w:space="0" w:color="auto"/>
            </w:tcBorders>
            <w:vAlign w:val="bottom"/>
          </w:tcPr>
          <w:p w14:paraId="5B396C4C" w14:textId="77777777" w:rsidR="002E5777" w:rsidRPr="00C46901" w:rsidRDefault="002E5777" w:rsidP="000B121F">
            <w:pPr>
              <w:pStyle w:val="af"/>
              <w:spacing w:line="240" w:lineRule="auto"/>
              <w:ind w:firstLine="240"/>
              <w:jc w:val="center"/>
              <w:rPr>
                <w:color w:val="000000"/>
                <w:lang w:val="en-US"/>
              </w:rPr>
            </w:pPr>
            <w:r w:rsidRPr="00C46901">
              <w:rPr>
                <w:rStyle w:val="ae"/>
                <w:color w:val="000000"/>
              </w:rPr>
              <w:t>25 600,0</w:t>
            </w:r>
            <w:r w:rsidR="008F7441" w:rsidRPr="00C46901">
              <w:rPr>
                <w:rStyle w:val="ae"/>
                <w:color w:val="000000"/>
                <w:lang w:val="en-US"/>
              </w:rPr>
              <w:t xml:space="preserve"> + 1630</w:t>
            </w:r>
            <w:r w:rsidR="008F7441" w:rsidRPr="00C46901">
              <w:rPr>
                <w:rStyle w:val="ae"/>
                <w:color w:val="000000"/>
              </w:rPr>
              <w:t>,</w:t>
            </w:r>
            <w:r w:rsidR="008F7441" w:rsidRPr="00C46901">
              <w:rPr>
                <w:rStyle w:val="ae"/>
                <w:color w:val="000000"/>
                <w:lang w:val="en-US"/>
              </w:rPr>
              <w:t>0</w:t>
            </w:r>
          </w:p>
        </w:tc>
      </w:tr>
    </w:tbl>
    <w:p w14:paraId="278F22A3" w14:textId="77777777" w:rsidR="002E5777" w:rsidRDefault="002E5777" w:rsidP="00EE0089">
      <w:pPr>
        <w:pStyle w:val="1"/>
        <w:ind w:firstLine="0"/>
        <w:rPr>
          <w:rStyle w:val="ab"/>
        </w:rPr>
      </w:pPr>
    </w:p>
    <w:p w14:paraId="39309045" w14:textId="77777777" w:rsidR="002E5777" w:rsidRDefault="002E5777" w:rsidP="00BF2604">
      <w:pPr>
        <w:pStyle w:val="1"/>
        <w:spacing w:after="0"/>
        <w:ind w:firstLine="0"/>
      </w:pPr>
      <w:r>
        <w:rPr>
          <w:rStyle w:val="ab"/>
        </w:rPr>
        <w:lastRenderedPageBreak/>
        <w:t xml:space="preserve">     Розподіл орієнтовного граничного сукупного обсягу публічних інвестицій на 2026, 2027, 2028 роки на сектори (галузі) для публічного інвестування в межах орієнтовного граничного сукупного обсягу публічних інвестицій на середньостроковий період має таку структуру:</w:t>
      </w:r>
    </w:p>
    <w:p w14:paraId="171B84BB" w14:textId="77777777" w:rsidR="002E5777" w:rsidRDefault="002E5777" w:rsidP="00EE0089">
      <w:pPr>
        <w:pStyle w:val="ad"/>
        <w:jc w:val="right"/>
      </w:pPr>
      <w:r>
        <w:rPr>
          <w:rStyle w:val="ac"/>
        </w:rPr>
        <w:t>Тис. грн.</w:t>
      </w:r>
    </w:p>
    <w:tbl>
      <w:tblPr>
        <w:tblOverlap w:val="never"/>
        <w:tblW w:w="10083" w:type="dxa"/>
        <w:jc w:val="center"/>
        <w:tblLayout w:type="fixed"/>
        <w:tblCellMar>
          <w:left w:w="10" w:type="dxa"/>
          <w:right w:w="10" w:type="dxa"/>
        </w:tblCellMar>
        <w:tblLook w:val="00A0" w:firstRow="1" w:lastRow="0" w:firstColumn="1" w:lastColumn="0" w:noHBand="0" w:noVBand="0"/>
      </w:tblPr>
      <w:tblGrid>
        <w:gridCol w:w="2065"/>
        <w:gridCol w:w="1924"/>
        <w:gridCol w:w="1757"/>
        <w:gridCol w:w="1673"/>
        <w:gridCol w:w="2664"/>
      </w:tblGrid>
      <w:tr w:rsidR="002E5777" w14:paraId="122FD0AC" w14:textId="77777777" w:rsidTr="008F7441">
        <w:trPr>
          <w:trHeight w:hRule="exact" w:val="1236"/>
          <w:jc w:val="center"/>
        </w:trPr>
        <w:tc>
          <w:tcPr>
            <w:tcW w:w="2065" w:type="dxa"/>
            <w:tcBorders>
              <w:top w:val="single" w:sz="4" w:space="0" w:color="auto"/>
              <w:left w:val="single" w:sz="4" w:space="0" w:color="auto"/>
              <w:bottom w:val="single" w:sz="4" w:space="0" w:color="auto"/>
            </w:tcBorders>
          </w:tcPr>
          <w:p w14:paraId="15BFAF5C" w14:textId="77777777" w:rsidR="002E5777" w:rsidRPr="00BF2604" w:rsidRDefault="002E5777" w:rsidP="00EE0089">
            <w:pPr>
              <w:pStyle w:val="af"/>
              <w:spacing w:before="120" w:line="240" w:lineRule="auto"/>
              <w:jc w:val="center"/>
              <w:rPr>
                <w:sz w:val="25"/>
                <w:szCs w:val="25"/>
              </w:rPr>
            </w:pPr>
            <w:r w:rsidRPr="00BF2604">
              <w:rPr>
                <w:rStyle w:val="ae"/>
                <w:b/>
                <w:bCs/>
                <w:sz w:val="25"/>
                <w:szCs w:val="25"/>
              </w:rPr>
              <w:t>Галузь (сектор)</w:t>
            </w:r>
          </w:p>
        </w:tc>
        <w:tc>
          <w:tcPr>
            <w:tcW w:w="1924" w:type="dxa"/>
            <w:tcBorders>
              <w:top w:val="single" w:sz="4" w:space="0" w:color="auto"/>
              <w:left w:val="single" w:sz="4" w:space="0" w:color="auto"/>
              <w:bottom w:val="single" w:sz="4" w:space="0" w:color="auto"/>
            </w:tcBorders>
          </w:tcPr>
          <w:p w14:paraId="75B72373" w14:textId="77777777" w:rsidR="002E5777" w:rsidRPr="00BF2604" w:rsidRDefault="002E5777" w:rsidP="00EE0089">
            <w:pPr>
              <w:pStyle w:val="af"/>
              <w:spacing w:before="120" w:line="240" w:lineRule="auto"/>
              <w:jc w:val="center"/>
              <w:rPr>
                <w:sz w:val="25"/>
                <w:szCs w:val="25"/>
              </w:rPr>
            </w:pPr>
            <w:r w:rsidRPr="00BF2604">
              <w:rPr>
                <w:rStyle w:val="ae"/>
                <w:b/>
                <w:bCs/>
                <w:sz w:val="25"/>
                <w:szCs w:val="25"/>
              </w:rPr>
              <w:t>Граничний розподіл на 2026 рік</w:t>
            </w:r>
          </w:p>
        </w:tc>
        <w:tc>
          <w:tcPr>
            <w:tcW w:w="1757" w:type="dxa"/>
            <w:tcBorders>
              <w:top w:val="single" w:sz="4" w:space="0" w:color="auto"/>
              <w:left w:val="single" w:sz="4" w:space="0" w:color="auto"/>
              <w:bottom w:val="single" w:sz="4" w:space="0" w:color="auto"/>
            </w:tcBorders>
          </w:tcPr>
          <w:p w14:paraId="0DD7FA7A" w14:textId="77777777" w:rsidR="002E5777" w:rsidRPr="00BF2604" w:rsidRDefault="002E5777" w:rsidP="00EE0089">
            <w:pPr>
              <w:pStyle w:val="af"/>
              <w:spacing w:before="120" w:line="240" w:lineRule="auto"/>
              <w:jc w:val="center"/>
              <w:rPr>
                <w:sz w:val="25"/>
                <w:szCs w:val="25"/>
              </w:rPr>
            </w:pPr>
            <w:r w:rsidRPr="00BF2604">
              <w:rPr>
                <w:rStyle w:val="ae"/>
                <w:b/>
                <w:bCs/>
                <w:sz w:val="25"/>
                <w:szCs w:val="25"/>
              </w:rPr>
              <w:t>Граничний розподіл на 2027 рік</w:t>
            </w:r>
          </w:p>
        </w:tc>
        <w:tc>
          <w:tcPr>
            <w:tcW w:w="1673" w:type="dxa"/>
            <w:tcBorders>
              <w:top w:val="single" w:sz="4" w:space="0" w:color="auto"/>
              <w:left w:val="single" w:sz="4" w:space="0" w:color="auto"/>
              <w:bottom w:val="single" w:sz="4" w:space="0" w:color="auto"/>
            </w:tcBorders>
          </w:tcPr>
          <w:p w14:paraId="31B0CC00" w14:textId="77777777" w:rsidR="002E5777" w:rsidRPr="00BF2604" w:rsidRDefault="002E5777" w:rsidP="00EE0089">
            <w:pPr>
              <w:pStyle w:val="af"/>
              <w:spacing w:before="120" w:line="240" w:lineRule="auto"/>
              <w:jc w:val="center"/>
              <w:rPr>
                <w:sz w:val="25"/>
                <w:szCs w:val="25"/>
              </w:rPr>
            </w:pPr>
            <w:r w:rsidRPr="00BF2604">
              <w:rPr>
                <w:rStyle w:val="ae"/>
                <w:b/>
                <w:bCs/>
                <w:sz w:val="25"/>
                <w:szCs w:val="25"/>
              </w:rPr>
              <w:t>Граничний розподіл на 2028 рік</w:t>
            </w:r>
          </w:p>
        </w:tc>
        <w:tc>
          <w:tcPr>
            <w:tcW w:w="2664" w:type="dxa"/>
            <w:tcBorders>
              <w:top w:val="single" w:sz="4" w:space="0" w:color="auto"/>
              <w:left w:val="single" w:sz="4" w:space="0" w:color="auto"/>
              <w:bottom w:val="single" w:sz="4" w:space="0" w:color="auto"/>
              <w:right w:val="single" w:sz="4" w:space="0" w:color="auto"/>
            </w:tcBorders>
            <w:vAlign w:val="center"/>
          </w:tcPr>
          <w:p w14:paraId="668EDFE2" w14:textId="77777777" w:rsidR="002E5777" w:rsidRPr="00BF2604" w:rsidRDefault="002E5777" w:rsidP="00EE0089">
            <w:pPr>
              <w:pStyle w:val="af"/>
              <w:spacing w:line="240" w:lineRule="auto"/>
              <w:jc w:val="center"/>
              <w:rPr>
                <w:sz w:val="25"/>
                <w:szCs w:val="25"/>
              </w:rPr>
            </w:pPr>
            <w:r w:rsidRPr="00BF2604">
              <w:rPr>
                <w:rStyle w:val="ae"/>
                <w:b/>
                <w:bCs/>
                <w:sz w:val="25"/>
                <w:szCs w:val="25"/>
              </w:rPr>
              <w:t>Граничний розподіл на середньостроковий період</w:t>
            </w:r>
          </w:p>
        </w:tc>
      </w:tr>
      <w:tr w:rsidR="002E5777" w14:paraId="2FA39A5B" w14:textId="77777777" w:rsidTr="008F7441">
        <w:trPr>
          <w:trHeight w:hRule="exact" w:val="574"/>
          <w:jc w:val="center"/>
        </w:trPr>
        <w:tc>
          <w:tcPr>
            <w:tcW w:w="2065" w:type="dxa"/>
            <w:tcBorders>
              <w:top w:val="single" w:sz="4" w:space="0" w:color="auto"/>
              <w:left w:val="single" w:sz="4" w:space="0" w:color="auto"/>
              <w:bottom w:val="single" w:sz="4" w:space="0" w:color="auto"/>
            </w:tcBorders>
          </w:tcPr>
          <w:p w14:paraId="4F651BB8" w14:textId="77777777" w:rsidR="002E5777" w:rsidRPr="0017073B" w:rsidRDefault="002E5777" w:rsidP="00D84D2E">
            <w:pPr>
              <w:pStyle w:val="af"/>
              <w:spacing w:before="120" w:line="240" w:lineRule="auto"/>
              <w:ind w:left="55"/>
              <w:rPr>
                <w:rStyle w:val="ae"/>
                <w:b/>
                <w:bCs/>
                <w:color w:val="000000"/>
                <w:sz w:val="25"/>
                <w:szCs w:val="25"/>
              </w:rPr>
            </w:pPr>
            <w:r w:rsidRPr="0017073B">
              <w:rPr>
                <w:noProof/>
                <w:color w:val="000000"/>
                <w:sz w:val="25"/>
                <w:szCs w:val="25"/>
                <w:lang w:val="en-AU"/>
              </w:rPr>
              <w:t>Освіта</w:t>
            </w:r>
          </w:p>
        </w:tc>
        <w:tc>
          <w:tcPr>
            <w:tcW w:w="1924" w:type="dxa"/>
            <w:tcBorders>
              <w:top w:val="single" w:sz="4" w:space="0" w:color="auto"/>
              <w:left w:val="single" w:sz="4" w:space="0" w:color="auto"/>
              <w:bottom w:val="single" w:sz="4" w:space="0" w:color="auto"/>
            </w:tcBorders>
          </w:tcPr>
          <w:p w14:paraId="74E53563" w14:textId="77777777" w:rsidR="002E5777" w:rsidRPr="00C46901" w:rsidRDefault="008F7441" w:rsidP="0066683D">
            <w:pPr>
              <w:pStyle w:val="af"/>
              <w:spacing w:before="120" w:line="240" w:lineRule="auto"/>
              <w:jc w:val="center"/>
              <w:rPr>
                <w:rStyle w:val="ae"/>
                <w:b/>
                <w:bCs/>
                <w:color w:val="000000"/>
                <w:sz w:val="25"/>
                <w:szCs w:val="25"/>
              </w:rPr>
            </w:pPr>
            <w:r w:rsidRPr="00C46901">
              <w:rPr>
                <w:rStyle w:val="ae"/>
                <w:b/>
                <w:bCs/>
                <w:color w:val="000000"/>
                <w:sz w:val="25"/>
                <w:szCs w:val="25"/>
              </w:rPr>
              <w:t xml:space="preserve"> </w:t>
            </w:r>
            <w:r w:rsidR="002E5777" w:rsidRPr="00C46901">
              <w:rPr>
                <w:rStyle w:val="ae"/>
                <w:b/>
                <w:bCs/>
                <w:color w:val="000000"/>
                <w:sz w:val="25"/>
                <w:szCs w:val="25"/>
              </w:rPr>
              <w:t>9 000,0</w:t>
            </w:r>
            <w:r w:rsidR="00937DBA" w:rsidRPr="00C46901">
              <w:rPr>
                <w:rStyle w:val="ae"/>
                <w:b/>
                <w:bCs/>
                <w:color w:val="000000"/>
                <w:sz w:val="25"/>
                <w:szCs w:val="25"/>
              </w:rPr>
              <w:t xml:space="preserve"> </w:t>
            </w:r>
            <w:r w:rsidR="00E171D0" w:rsidRPr="00C46901">
              <w:rPr>
                <w:rStyle w:val="ae"/>
                <w:b/>
                <w:bCs/>
                <w:color w:val="000000"/>
                <w:sz w:val="25"/>
                <w:szCs w:val="25"/>
              </w:rPr>
              <w:t>+ 1630,0</w:t>
            </w:r>
          </w:p>
        </w:tc>
        <w:tc>
          <w:tcPr>
            <w:tcW w:w="1757" w:type="dxa"/>
            <w:tcBorders>
              <w:top w:val="single" w:sz="4" w:space="0" w:color="auto"/>
              <w:left w:val="single" w:sz="4" w:space="0" w:color="auto"/>
              <w:bottom w:val="single" w:sz="4" w:space="0" w:color="auto"/>
            </w:tcBorders>
          </w:tcPr>
          <w:p w14:paraId="183E051D" w14:textId="77777777" w:rsidR="002E5777" w:rsidRPr="00C46901" w:rsidRDefault="002E5777" w:rsidP="0066683D">
            <w:pPr>
              <w:pStyle w:val="af"/>
              <w:spacing w:before="120" w:line="240" w:lineRule="auto"/>
              <w:jc w:val="center"/>
              <w:rPr>
                <w:rStyle w:val="ae"/>
                <w:b/>
                <w:bCs/>
                <w:color w:val="000000"/>
                <w:sz w:val="25"/>
                <w:szCs w:val="25"/>
              </w:rPr>
            </w:pPr>
            <w:r w:rsidRPr="00C46901">
              <w:rPr>
                <w:rStyle w:val="ae"/>
                <w:b/>
                <w:bCs/>
                <w:color w:val="000000"/>
                <w:sz w:val="25"/>
                <w:szCs w:val="25"/>
              </w:rPr>
              <w:t>5 000,0</w:t>
            </w:r>
          </w:p>
        </w:tc>
        <w:tc>
          <w:tcPr>
            <w:tcW w:w="1673" w:type="dxa"/>
            <w:tcBorders>
              <w:top w:val="single" w:sz="4" w:space="0" w:color="auto"/>
              <w:left w:val="single" w:sz="4" w:space="0" w:color="auto"/>
              <w:bottom w:val="single" w:sz="4" w:space="0" w:color="auto"/>
            </w:tcBorders>
          </w:tcPr>
          <w:p w14:paraId="1E56DD9D" w14:textId="77777777" w:rsidR="002E5777" w:rsidRPr="00C46901" w:rsidRDefault="002E5777" w:rsidP="0066683D">
            <w:pPr>
              <w:pStyle w:val="af"/>
              <w:spacing w:before="120" w:line="240" w:lineRule="auto"/>
              <w:jc w:val="center"/>
              <w:rPr>
                <w:rStyle w:val="ae"/>
                <w:b/>
                <w:bCs/>
                <w:color w:val="000000"/>
                <w:sz w:val="25"/>
                <w:szCs w:val="25"/>
              </w:rPr>
            </w:pPr>
            <w:r w:rsidRPr="00C46901">
              <w:rPr>
                <w:rStyle w:val="ae"/>
                <w:b/>
                <w:bCs/>
                <w:color w:val="000000"/>
                <w:sz w:val="25"/>
                <w:szCs w:val="25"/>
              </w:rPr>
              <w:t>5 000,0</w:t>
            </w:r>
          </w:p>
        </w:tc>
        <w:tc>
          <w:tcPr>
            <w:tcW w:w="2664" w:type="dxa"/>
            <w:tcBorders>
              <w:top w:val="single" w:sz="4" w:space="0" w:color="auto"/>
              <w:left w:val="single" w:sz="4" w:space="0" w:color="auto"/>
              <w:bottom w:val="single" w:sz="4" w:space="0" w:color="auto"/>
              <w:right w:val="single" w:sz="4" w:space="0" w:color="auto"/>
            </w:tcBorders>
            <w:vAlign w:val="center"/>
          </w:tcPr>
          <w:p w14:paraId="05808CBB" w14:textId="77777777" w:rsidR="002E5777" w:rsidRPr="00C46901" w:rsidRDefault="002E5777" w:rsidP="0066683D">
            <w:pPr>
              <w:pStyle w:val="af"/>
              <w:spacing w:line="240" w:lineRule="auto"/>
              <w:jc w:val="center"/>
              <w:rPr>
                <w:rStyle w:val="ae"/>
                <w:b/>
                <w:bCs/>
                <w:color w:val="000000"/>
                <w:sz w:val="25"/>
                <w:szCs w:val="25"/>
              </w:rPr>
            </w:pPr>
            <w:r w:rsidRPr="00C46901">
              <w:rPr>
                <w:rStyle w:val="ae"/>
                <w:b/>
                <w:bCs/>
                <w:color w:val="000000"/>
                <w:sz w:val="25"/>
                <w:szCs w:val="25"/>
              </w:rPr>
              <w:t>19 000,0</w:t>
            </w:r>
            <w:r w:rsidR="00E171D0" w:rsidRPr="00C46901">
              <w:rPr>
                <w:rStyle w:val="ae"/>
                <w:b/>
                <w:bCs/>
                <w:color w:val="000000"/>
                <w:sz w:val="25"/>
                <w:szCs w:val="25"/>
              </w:rPr>
              <w:t xml:space="preserve"> + 1630,0</w:t>
            </w:r>
          </w:p>
        </w:tc>
      </w:tr>
      <w:tr w:rsidR="002E5777" w14:paraId="1FA82D59" w14:textId="77777777" w:rsidTr="008F7441">
        <w:trPr>
          <w:trHeight w:hRule="exact" w:val="433"/>
          <w:jc w:val="center"/>
        </w:trPr>
        <w:tc>
          <w:tcPr>
            <w:tcW w:w="2065" w:type="dxa"/>
            <w:tcBorders>
              <w:top w:val="single" w:sz="4" w:space="0" w:color="auto"/>
              <w:left w:val="single" w:sz="4" w:space="0" w:color="auto"/>
              <w:bottom w:val="single" w:sz="4" w:space="0" w:color="auto"/>
            </w:tcBorders>
          </w:tcPr>
          <w:p w14:paraId="32656648" w14:textId="77777777" w:rsidR="002E5777" w:rsidRPr="0017073B" w:rsidRDefault="002E5777" w:rsidP="00AD7F5A">
            <w:pPr>
              <w:pStyle w:val="af"/>
              <w:spacing w:before="120" w:line="240" w:lineRule="auto"/>
              <w:rPr>
                <w:rStyle w:val="ae"/>
                <w:b/>
                <w:bCs/>
                <w:color w:val="000000"/>
                <w:sz w:val="25"/>
                <w:szCs w:val="25"/>
              </w:rPr>
            </w:pPr>
            <w:r w:rsidRPr="0017073B">
              <w:rPr>
                <w:noProof/>
                <w:color w:val="000000"/>
                <w:sz w:val="25"/>
                <w:szCs w:val="25"/>
                <w:lang w:val="en-AU"/>
              </w:rPr>
              <w:t>Соціальна сфера</w:t>
            </w:r>
          </w:p>
        </w:tc>
        <w:tc>
          <w:tcPr>
            <w:tcW w:w="1924" w:type="dxa"/>
            <w:tcBorders>
              <w:top w:val="single" w:sz="4" w:space="0" w:color="auto"/>
              <w:left w:val="single" w:sz="4" w:space="0" w:color="auto"/>
              <w:bottom w:val="single" w:sz="4" w:space="0" w:color="auto"/>
            </w:tcBorders>
          </w:tcPr>
          <w:p w14:paraId="7711AE19" w14:textId="77777777" w:rsidR="002E5777" w:rsidRPr="00BF2604" w:rsidRDefault="002E5777" w:rsidP="0066683D">
            <w:pPr>
              <w:pStyle w:val="af"/>
              <w:spacing w:before="120" w:line="240" w:lineRule="auto"/>
              <w:jc w:val="center"/>
              <w:rPr>
                <w:rStyle w:val="ae"/>
                <w:b/>
                <w:bCs/>
                <w:sz w:val="25"/>
                <w:szCs w:val="25"/>
              </w:rPr>
            </w:pPr>
            <w:r w:rsidRPr="00BF2604">
              <w:rPr>
                <w:rStyle w:val="ae"/>
                <w:b/>
                <w:bCs/>
                <w:sz w:val="25"/>
                <w:szCs w:val="25"/>
              </w:rPr>
              <w:t>1 000,0</w:t>
            </w:r>
          </w:p>
        </w:tc>
        <w:tc>
          <w:tcPr>
            <w:tcW w:w="1757" w:type="dxa"/>
            <w:tcBorders>
              <w:top w:val="single" w:sz="4" w:space="0" w:color="auto"/>
              <w:left w:val="single" w:sz="4" w:space="0" w:color="auto"/>
              <w:bottom w:val="single" w:sz="4" w:space="0" w:color="auto"/>
            </w:tcBorders>
          </w:tcPr>
          <w:p w14:paraId="7C50DC08" w14:textId="77777777" w:rsidR="002E5777" w:rsidRPr="00BF2604" w:rsidRDefault="002E5777" w:rsidP="0066683D">
            <w:pPr>
              <w:pStyle w:val="af"/>
              <w:spacing w:before="120" w:line="240" w:lineRule="auto"/>
              <w:jc w:val="center"/>
              <w:rPr>
                <w:rStyle w:val="ae"/>
                <w:b/>
                <w:bCs/>
                <w:sz w:val="25"/>
                <w:szCs w:val="25"/>
              </w:rPr>
            </w:pPr>
            <w:r w:rsidRPr="00BF2604">
              <w:rPr>
                <w:rStyle w:val="ae"/>
                <w:b/>
                <w:bCs/>
                <w:sz w:val="25"/>
                <w:szCs w:val="25"/>
              </w:rPr>
              <w:t>800,0</w:t>
            </w:r>
          </w:p>
        </w:tc>
        <w:tc>
          <w:tcPr>
            <w:tcW w:w="1673" w:type="dxa"/>
            <w:tcBorders>
              <w:top w:val="single" w:sz="4" w:space="0" w:color="auto"/>
              <w:left w:val="single" w:sz="4" w:space="0" w:color="auto"/>
              <w:bottom w:val="single" w:sz="4" w:space="0" w:color="auto"/>
            </w:tcBorders>
          </w:tcPr>
          <w:p w14:paraId="45160EED" w14:textId="77777777" w:rsidR="002E5777" w:rsidRPr="00BF2604" w:rsidRDefault="002E5777" w:rsidP="0066683D">
            <w:pPr>
              <w:pStyle w:val="af"/>
              <w:spacing w:before="120" w:line="240" w:lineRule="auto"/>
              <w:jc w:val="center"/>
              <w:rPr>
                <w:rStyle w:val="ae"/>
                <w:b/>
                <w:bCs/>
                <w:sz w:val="25"/>
                <w:szCs w:val="25"/>
              </w:rPr>
            </w:pPr>
            <w:r w:rsidRPr="00BF2604">
              <w:rPr>
                <w:rStyle w:val="ae"/>
                <w:b/>
                <w:bCs/>
                <w:sz w:val="25"/>
                <w:szCs w:val="25"/>
              </w:rPr>
              <w:t>800,0</w:t>
            </w:r>
          </w:p>
        </w:tc>
        <w:tc>
          <w:tcPr>
            <w:tcW w:w="2664" w:type="dxa"/>
            <w:tcBorders>
              <w:top w:val="single" w:sz="4" w:space="0" w:color="auto"/>
              <w:left w:val="single" w:sz="4" w:space="0" w:color="auto"/>
              <w:bottom w:val="single" w:sz="4" w:space="0" w:color="auto"/>
              <w:right w:val="single" w:sz="4" w:space="0" w:color="auto"/>
            </w:tcBorders>
            <w:vAlign w:val="center"/>
          </w:tcPr>
          <w:p w14:paraId="7A4762DA" w14:textId="77777777" w:rsidR="002E5777" w:rsidRPr="00BF2604" w:rsidRDefault="002E5777" w:rsidP="0066683D">
            <w:pPr>
              <w:pStyle w:val="af"/>
              <w:spacing w:line="240" w:lineRule="auto"/>
              <w:jc w:val="center"/>
              <w:rPr>
                <w:rStyle w:val="ae"/>
                <w:b/>
                <w:bCs/>
                <w:sz w:val="25"/>
                <w:szCs w:val="25"/>
              </w:rPr>
            </w:pPr>
            <w:r w:rsidRPr="00BF2604">
              <w:rPr>
                <w:rStyle w:val="ae"/>
                <w:b/>
                <w:bCs/>
                <w:sz w:val="25"/>
                <w:szCs w:val="25"/>
              </w:rPr>
              <w:t>2 600,0</w:t>
            </w:r>
          </w:p>
        </w:tc>
      </w:tr>
      <w:tr w:rsidR="002E5777" w14:paraId="7BB0AD53" w14:textId="77777777" w:rsidTr="008F7441">
        <w:trPr>
          <w:trHeight w:hRule="exact" w:val="433"/>
          <w:jc w:val="center"/>
        </w:trPr>
        <w:tc>
          <w:tcPr>
            <w:tcW w:w="2065" w:type="dxa"/>
            <w:tcBorders>
              <w:top w:val="single" w:sz="4" w:space="0" w:color="auto"/>
              <w:left w:val="single" w:sz="4" w:space="0" w:color="auto"/>
              <w:bottom w:val="single" w:sz="4" w:space="0" w:color="auto"/>
            </w:tcBorders>
          </w:tcPr>
          <w:p w14:paraId="11E07565" w14:textId="77777777" w:rsidR="002E5777" w:rsidRPr="0017073B" w:rsidRDefault="002E5777" w:rsidP="00AD7F5A">
            <w:pPr>
              <w:pStyle w:val="af"/>
              <w:spacing w:before="120" w:line="240" w:lineRule="auto"/>
              <w:rPr>
                <w:noProof/>
                <w:color w:val="000000"/>
                <w:sz w:val="25"/>
                <w:szCs w:val="25"/>
                <w:lang w:val="en-AU"/>
              </w:rPr>
            </w:pPr>
            <w:r w:rsidRPr="00771092">
              <w:rPr>
                <w:noProof/>
                <w:color w:val="000000"/>
                <w:sz w:val="26"/>
                <w:szCs w:val="26"/>
                <w:lang w:val="en-AU"/>
              </w:rPr>
              <w:t>Охорона здоров’я</w:t>
            </w:r>
          </w:p>
        </w:tc>
        <w:tc>
          <w:tcPr>
            <w:tcW w:w="1924" w:type="dxa"/>
            <w:tcBorders>
              <w:top w:val="single" w:sz="4" w:space="0" w:color="auto"/>
              <w:left w:val="single" w:sz="4" w:space="0" w:color="auto"/>
              <w:bottom w:val="single" w:sz="4" w:space="0" w:color="auto"/>
            </w:tcBorders>
          </w:tcPr>
          <w:p w14:paraId="6B0450CC" w14:textId="77777777" w:rsidR="002E5777" w:rsidRPr="00BF2604" w:rsidRDefault="002E5777" w:rsidP="0066683D">
            <w:pPr>
              <w:pStyle w:val="af"/>
              <w:spacing w:before="120" w:line="240" w:lineRule="auto"/>
              <w:jc w:val="center"/>
              <w:rPr>
                <w:rStyle w:val="ae"/>
                <w:b/>
                <w:bCs/>
                <w:sz w:val="25"/>
                <w:szCs w:val="25"/>
              </w:rPr>
            </w:pPr>
            <w:r>
              <w:rPr>
                <w:rStyle w:val="ae"/>
                <w:b/>
                <w:bCs/>
                <w:sz w:val="25"/>
                <w:szCs w:val="25"/>
              </w:rPr>
              <w:t>-</w:t>
            </w:r>
          </w:p>
        </w:tc>
        <w:tc>
          <w:tcPr>
            <w:tcW w:w="1757" w:type="dxa"/>
            <w:tcBorders>
              <w:top w:val="single" w:sz="4" w:space="0" w:color="auto"/>
              <w:left w:val="single" w:sz="4" w:space="0" w:color="auto"/>
              <w:bottom w:val="single" w:sz="4" w:space="0" w:color="auto"/>
            </w:tcBorders>
          </w:tcPr>
          <w:p w14:paraId="1F9C894A" w14:textId="77777777" w:rsidR="002E5777" w:rsidRPr="00BF2604" w:rsidRDefault="002E5777" w:rsidP="0066683D">
            <w:pPr>
              <w:pStyle w:val="af"/>
              <w:spacing w:before="120" w:line="240" w:lineRule="auto"/>
              <w:jc w:val="center"/>
              <w:rPr>
                <w:rStyle w:val="ae"/>
                <w:b/>
                <w:bCs/>
                <w:sz w:val="25"/>
                <w:szCs w:val="25"/>
              </w:rPr>
            </w:pPr>
            <w:r>
              <w:rPr>
                <w:rStyle w:val="ae"/>
                <w:b/>
                <w:bCs/>
                <w:sz w:val="25"/>
                <w:szCs w:val="25"/>
              </w:rPr>
              <w:t>2 000,0</w:t>
            </w:r>
          </w:p>
        </w:tc>
        <w:tc>
          <w:tcPr>
            <w:tcW w:w="1673" w:type="dxa"/>
            <w:tcBorders>
              <w:top w:val="single" w:sz="4" w:space="0" w:color="auto"/>
              <w:left w:val="single" w:sz="4" w:space="0" w:color="auto"/>
              <w:bottom w:val="single" w:sz="4" w:space="0" w:color="auto"/>
            </w:tcBorders>
          </w:tcPr>
          <w:p w14:paraId="534B9401" w14:textId="77777777" w:rsidR="002E5777" w:rsidRPr="00BF2604" w:rsidRDefault="002E5777" w:rsidP="0066683D">
            <w:pPr>
              <w:pStyle w:val="af"/>
              <w:spacing w:before="120" w:line="240" w:lineRule="auto"/>
              <w:jc w:val="center"/>
              <w:rPr>
                <w:rStyle w:val="ae"/>
                <w:b/>
                <w:bCs/>
                <w:sz w:val="25"/>
                <w:szCs w:val="25"/>
              </w:rPr>
            </w:pPr>
            <w:r>
              <w:rPr>
                <w:rStyle w:val="ae"/>
                <w:b/>
                <w:bCs/>
                <w:sz w:val="25"/>
                <w:szCs w:val="25"/>
              </w:rPr>
              <w:t>2 000,0</w:t>
            </w:r>
          </w:p>
        </w:tc>
        <w:tc>
          <w:tcPr>
            <w:tcW w:w="2664" w:type="dxa"/>
            <w:tcBorders>
              <w:top w:val="single" w:sz="4" w:space="0" w:color="auto"/>
              <w:left w:val="single" w:sz="4" w:space="0" w:color="auto"/>
              <w:bottom w:val="single" w:sz="4" w:space="0" w:color="auto"/>
              <w:right w:val="single" w:sz="4" w:space="0" w:color="auto"/>
            </w:tcBorders>
            <w:vAlign w:val="center"/>
          </w:tcPr>
          <w:p w14:paraId="1579C614" w14:textId="77777777" w:rsidR="002E5777" w:rsidRPr="00BF2604" w:rsidRDefault="002E5777" w:rsidP="0066683D">
            <w:pPr>
              <w:pStyle w:val="af"/>
              <w:spacing w:line="240" w:lineRule="auto"/>
              <w:jc w:val="center"/>
              <w:rPr>
                <w:rStyle w:val="ae"/>
                <w:b/>
                <w:bCs/>
                <w:sz w:val="25"/>
                <w:szCs w:val="25"/>
              </w:rPr>
            </w:pPr>
            <w:r>
              <w:rPr>
                <w:rStyle w:val="ae"/>
                <w:b/>
                <w:bCs/>
                <w:sz w:val="25"/>
                <w:szCs w:val="25"/>
              </w:rPr>
              <w:t>4 000,0</w:t>
            </w:r>
          </w:p>
        </w:tc>
      </w:tr>
    </w:tbl>
    <w:p w14:paraId="43F654F8" w14:textId="77777777" w:rsidR="002E5777" w:rsidRDefault="002E5777" w:rsidP="00EE0089">
      <w:pPr>
        <w:jc w:val="center"/>
        <w:rPr>
          <w:sz w:val="28"/>
          <w:szCs w:val="28"/>
          <w:lang w:val="uk-UA" w:eastAsia="en-US"/>
        </w:rPr>
      </w:pPr>
    </w:p>
    <w:p w14:paraId="5C2685D5" w14:textId="77777777" w:rsidR="002E5777" w:rsidRDefault="002E5777" w:rsidP="00EE0089">
      <w:pPr>
        <w:jc w:val="center"/>
        <w:rPr>
          <w:sz w:val="28"/>
          <w:szCs w:val="28"/>
          <w:lang w:val="uk-UA" w:eastAsia="en-US"/>
        </w:rPr>
      </w:pPr>
      <w:r w:rsidRPr="00EE0089">
        <w:rPr>
          <w:sz w:val="28"/>
          <w:szCs w:val="28"/>
          <w:lang w:val="uk-UA" w:eastAsia="en-US"/>
        </w:rPr>
        <w:t>Підсумки та перспективи</w:t>
      </w:r>
    </w:p>
    <w:p w14:paraId="4CE9311E" w14:textId="77777777" w:rsidR="002E5777" w:rsidRPr="00BF2604" w:rsidRDefault="002E5777" w:rsidP="00EE0089">
      <w:pPr>
        <w:jc w:val="center"/>
        <w:rPr>
          <w:sz w:val="16"/>
          <w:szCs w:val="16"/>
          <w:lang w:val="uk-UA" w:eastAsia="en-US"/>
        </w:rPr>
      </w:pPr>
    </w:p>
    <w:p w14:paraId="290E2597" w14:textId="77777777" w:rsidR="002E5777" w:rsidRPr="00592FE4" w:rsidRDefault="002E5777" w:rsidP="00BB1F0F">
      <w:pPr>
        <w:jc w:val="both"/>
        <w:rPr>
          <w:sz w:val="28"/>
          <w:szCs w:val="28"/>
          <w:lang w:val="uk-UA" w:eastAsia="en-US"/>
        </w:rPr>
      </w:pPr>
      <w:r>
        <w:rPr>
          <w:sz w:val="28"/>
          <w:szCs w:val="28"/>
          <w:lang w:val="uk-UA" w:eastAsia="en-US"/>
        </w:rPr>
        <w:t xml:space="preserve">      </w:t>
      </w:r>
      <w:r w:rsidRPr="00592FE4">
        <w:rPr>
          <w:sz w:val="28"/>
          <w:szCs w:val="28"/>
          <w:lang w:val="uk-UA" w:eastAsia="en-US"/>
        </w:rPr>
        <w:t xml:space="preserve">Середньостроковий план є документом, що формує основу для якісно нового підходу до управління публічними інвестиціями. Визначення наскрізних стратегічних цілей, узгодження з наявними стратегічними документами, продовження та завершення розпочатих проєктів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чітке розуміння пріоритетних сфер, що потребують державної підтримки у середньостроковому періоді. </w:t>
      </w:r>
    </w:p>
    <w:p w14:paraId="1EC4D598" w14:textId="77777777" w:rsidR="002E5777" w:rsidRPr="00592FE4" w:rsidRDefault="002E5777" w:rsidP="00BB1F0F">
      <w:pPr>
        <w:jc w:val="both"/>
        <w:rPr>
          <w:sz w:val="28"/>
          <w:szCs w:val="28"/>
          <w:lang w:val="uk-UA" w:eastAsia="en-US"/>
        </w:rPr>
      </w:pPr>
      <w:r>
        <w:rPr>
          <w:sz w:val="28"/>
          <w:szCs w:val="28"/>
          <w:lang w:val="uk-UA" w:eastAsia="en-US"/>
        </w:rPr>
        <w:t xml:space="preserve">       </w:t>
      </w:r>
      <w:r w:rsidRPr="00592FE4">
        <w:rPr>
          <w:sz w:val="28"/>
          <w:szCs w:val="28"/>
          <w:lang w:val="uk-UA" w:eastAsia="en-US"/>
        </w:rPr>
        <w:t>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громади і галузевих (секторальних) проектних портфелів громади. Підготовка проектів та програм передбачає обов’язкове визначення напряму публічного інвестування у відповідній галузі (секторі), з яким  пов’язаний проект чи програма, а також узгодження мети та цілей проекту з таким напрямом.</w:t>
      </w:r>
    </w:p>
    <w:p w14:paraId="0042E37E" w14:textId="77777777" w:rsidR="002E5777" w:rsidRPr="00592FE4" w:rsidRDefault="002E5777" w:rsidP="00EE0089">
      <w:pPr>
        <w:jc w:val="both"/>
        <w:rPr>
          <w:sz w:val="28"/>
          <w:szCs w:val="28"/>
          <w:lang w:val="uk-UA" w:eastAsia="en-US"/>
        </w:rPr>
      </w:pPr>
      <w:r w:rsidRPr="00592FE4">
        <w:rPr>
          <w:sz w:val="28"/>
          <w:szCs w:val="28"/>
          <w:lang w:val="uk-UA" w:eastAsia="en-US"/>
        </w:rPr>
        <w:t xml:space="preserve"> </w:t>
      </w:r>
      <w:r>
        <w:rPr>
          <w:sz w:val="28"/>
          <w:szCs w:val="28"/>
          <w:lang w:val="uk-UA" w:eastAsia="en-US"/>
        </w:rPr>
        <w:t xml:space="preserve">     </w:t>
      </w:r>
      <w:r w:rsidRPr="00592FE4">
        <w:rPr>
          <w:sz w:val="28"/>
          <w:szCs w:val="28"/>
          <w:lang w:val="uk-UA" w:eastAsia="en-US"/>
        </w:rPr>
        <w:t>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 Без визначення напрямів для публічного інвестування неможлива пріоритезація проектів, які включені до галузевого (секторального) проектного портфеля. Пріоритезація проектів здійснюється в межах напряму відповідно до критеріїв пріоритезації.</w:t>
      </w:r>
    </w:p>
    <w:p w14:paraId="211DFFE3" w14:textId="77777777" w:rsidR="002E5777" w:rsidRDefault="002E5777" w:rsidP="00EE0089">
      <w:pPr>
        <w:jc w:val="both"/>
        <w:rPr>
          <w:sz w:val="28"/>
          <w:szCs w:val="28"/>
          <w:lang w:val="uk-UA" w:eastAsia="en-US"/>
        </w:rPr>
      </w:pPr>
      <w:r w:rsidRPr="00592FE4">
        <w:rPr>
          <w:sz w:val="28"/>
          <w:szCs w:val="28"/>
          <w:lang w:val="uk-UA" w:eastAsia="en-US"/>
        </w:rPr>
        <w:t xml:space="preserve"> </w:t>
      </w:r>
      <w:r>
        <w:rPr>
          <w:sz w:val="28"/>
          <w:szCs w:val="28"/>
          <w:lang w:val="uk-UA" w:eastAsia="en-US"/>
        </w:rPr>
        <w:t xml:space="preserve">      </w:t>
      </w:r>
      <w:r w:rsidRPr="00592FE4">
        <w:rPr>
          <w:sz w:val="28"/>
          <w:szCs w:val="28"/>
          <w:lang w:val="uk-UA" w:eastAsia="en-US"/>
        </w:rPr>
        <w:t>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середньострокового плану, можуть бути включені в Єдиний проектний портфель публічних інвестицій громади та, відповідно, зможуть отримати</w:t>
      </w:r>
      <w:r>
        <w:rPr>
          <w:sz w:val="28"/>
          <w:szCs w:val="28"/>
          <w:lang w:val="uk-UA" w:eastAsia="en-US"/>
        </w:rPr>
        <w:t xml:space="preserve"> відповідне</w:t>
      </w:r>
      <w:r w:rsidRPr="00592FE4">
        <w:rPr>
          <w:sz w:val="28"/>
          <w:szCs w:val="28"/>
          <w:lang w:val="uk-UA" w:eastAsia="en-US"/>
        </w:rPr>
        <w:t xml:space="preserve"> фінансування</w:t>
      </w:r>
      <w:r>
        <w:rPr>
          <w:sz w:val="28"/>
          <w:szCs w:val="28"/>
          <w:lang w:val="uk-UA" w:eastAsia="en-US"/>
        </w:rPr>
        <w:t>.</w:t>
      </w:r>
    </w:p>
    <w:p w14:paraId="16EE7A44" w14:textId="77777777" w:rsidR="002E5777" w:rsidRDefault="002E5777" w:rsidP="007070F4">
      <w:pPr>
        <w:pStyle w:val="a6"/>
        <w:spacing w:before="240"/>
        <w:ind w:firstLine="0"/>
        <w:jc w:val="both"/>
        <w:rPr>
          <w:noProof/>
          <w:sz w:val="26"/>
          <w:szCs w:val="26"/>
        </w:rPr>
        <w:sectPr w:rsidR="002E5777" w:rsidSect="00591BF8">
          <w:pgSz w:w="11906" w:h="16838" w:code="9"/>
          <w:pgMar w:top="1134" w:right="567" w:bottom="567" w:left="1701" w:header="708" w:footer="708" w:gutter="0"/>
          <w:cols w:space="708"/>
          <w:docGrid w:linePitch="272"/>
        </w:sectPr>
      </w:pPr>
    </w:p>
    <w:p w14:paraId="55D5398D" w14:textId="77777777" w:rsidR="002E5777" w:rsidRPr="007070F4" w:rsidRDefault="002E5777" w:rsidP="007070F4">
      <w:pPr>
        <w:tabs>
          <w:tab w:val="left" w:pos="1020"/>
        </w:tabs>
        <w:rPr>
          <w:lang w:val="uk-UA" w:eastAsia="en-US"/>
        </w:rPr>
      </w:pPr>
      <w:r>
        <w:rPr>
          <w:b/>
          <w:lang w:val="uk-UA" w:eastAsia="en-US"/>
        </w:rPr>
        <w:lastRenderedPageBreak/>
        <w:t xml:space="preserve">                                                                                                                                                                     </w:t>
      </w:r>
      <w:r w:rsidRPr="007070F4">
        <w:rPr>
          <w:lang w:val="uk-UA" w:eastAsia="en-US"/>
        </w:rPr>
        <w:t xml:space="preserve">Додаток  1 </w:t>
      </w:r>
    </w:p>
    <w:p w14:paraId="700DAE8F" w14:textId="77777777" w:rsidR="002E5777" w:rsidRPr="007070F4" w:rsidRDefault="002E5777" w:rsidP="007070F4">
      <w:pPr>
        <w:tabs>
          <w:tab w:val="left" w:pos="1020"/>
        </w:tabs>
        <w:rPr>
          <w:lang w:val="uk-UA" w:eastAsia="en-US"/>
        </w:rPr>
      </w:pPr>
      <w:r w:rsidRPr="007070F4">
        <w:rPr>
          <w:lang w:val="uk-UA" w:eastAsia="en-US"/>
        </w:rPr>
        <w:t xml:space="preserve">                                                                                                                                                                     до Середньострокового плану  </w:t>
      </w:r>
    </w:p>
    <w:p w14:paraId="57EEAA12" w14:textId="77777777" w:rsidR="002E5777" w:rsidRPr="007070F4" w:rsidRDefault="002E5777" w:rsidP="007070F4">
      <w:pPr>
        <w:tabs>
          <w:tab w:val="left" w:pos="1020"/>
        </w:tabs>
        <w:rPr>
          <w:lang w:val="uk-UA" w:eastAsia="en-US"/>
        </w:rPr>
      </w:pPr>
      <w:r w:rsidRPr="007070F4">
        <w:rPr>
          <w:lang w:val="uk-UA" w:eastAsia="en-US"/>
        </w:rPr>
        <w:t xml:space="preserve">                                                                                                                                                                     пріоритетних публічних інвестицій</w:t>
      </w:r>
    </w:p>
    <w:p w14:paraId="79FF53C5" w14:textId="77777777" w:rsidR="002E5777" w:rsidRPr="007070F4" w:rsidRDefault="002E5777" w:rsidP="007070F4">
      <w:pPr>
        <w:tabs>
          <w:tab w:val="left" w:pos="1020"/>
        </w:tabs>
        <w:rPr>
          <w:lang w:val="uk-UA" w:eastAsia="en-US"/>
        </w:rPr>
      </w:pPr>
      <w:r w:rsidRPr="007070F4">
        <w:rPr>
          <w:lang w:val="uk-UA" w:eastAsia="en-US"/>
        </w:rPr>
        <w:t xml:space="preserve">                                                                                                                                                                     Малинської міської територіальної </w:t>
      </w:r>
    </w:p>
    <w:p w14:paraId="533DA799" w14:textId="77777777" w:rsidR="002E5777" w:rsidRPr="007070F4" w:rsidRDefault="002E5777" w:rsidP="007070F4">
      <w:pPr>
        <w:tabs>
          <w:tab w:val="left" w:pos="1020"/>
        </w:tabs>
        <w:rPr>
          <w:lang w:val="uk-UA" w:eastAsia="en-US"/>
        </w:rPr>
      </w:pPr>
      <w:r w:rsidRPr="007070F4">
        <w:rPr>
          <w:lang w:val="uk-UA" w:eastAsia="en-US"/>
        </w:rPr>
        <w:t xml:space="preserve">                                                                                                                                                                     громади на 2026–2028 роки</w:t>
      </w:r>
    </w:p>
    <w:p w14:paraId="7F537C4F" w14:textId="77777777" w:rsidR="002E5777" w:rsidRPr="00592FE4" w:rsidRDefault="002E5777" w:rsidP="007070F4">
      <w:pPr>
        <w:tabs>
          <w:tab w:val="left" w:pos="1020"/>
        </w:tabs>
        <w:spacing w:after="160" w:line="259" w:lineRule="auto"/>
        <w:jc w:val="right"/>
        <w:rPr>
          <w:b/>
          <w:sz w:val="22"/>
          <w:szCs w:val="22"/>
          <w:lang w:val="uk-UA" w:eastAsia="en-US"/>
        </w:rPr>
      </w:pPr>
    </w:p>
    <w:p w14:paraId="40D4D9D6" w14:textId="77777777" w:rsidR="002E5777" w:rsidRPr="007070F4" w:rsidRDefault="002E5777" w:rsidP="007070F4">
      <w:pPr>
        <w:pStyle w:val="a6"/>
        <w:spacing w:before="240"/>
        <w:ind w:firstLine="0"/>
        <w:jc w:val="center"/>
        <w:rPr>
          <w:noProof/>
          <w:sz w:val="26"/>
          <w:szCs w:val="26"/>
        </w:rPr>
      </w:pPr>
      <w:r w:rsidRPr="007070F4">
        <w:rPr>
          <w:szCs w:val="28"/>
          <w:lang w:eastAsia="en-US"/>
        </w:rPr>
        <w:t>Основні напрями публічного інвестування</w:t>
      </w:r>
    </w:p>
    <w:p w14:paraId="40B5B963" w14:textId="77777777" w:rsidR="002E5777" w:rsidRDefault="002E5777" w:rsidP="007070F4">
      <w:pPr>
        <w:pStyle w:val="a6"/>
        <w:spacing w:before="240"/>
        <w:ind w:firstLine="0"/>
        <w:jc w:val="both"/>
        <w:rPr>
          <w:noProof/>
          <w:color w:val="FF0000"/>
          <w:sz w:val="26"/>
          <w:szCs w:val="26"/>
        </w:rPr>
      </w:pPr>
    </w:p>
    <w:p w14:paraId="1695F238" w14:textId="77777777" w:rsidR="002E5777" w:rsidRPr="00771092" w:rsidRDefault="002E5777" w:rsidP="005B70B1">
      <w:pPr>
        <w:pStyle w:val="a6"/>
        <w:spacing w:before="24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Освіта</w:t>
      </w:r>
    </w:p>
    <w:p w14:paraId="117A0D5D" w14:textId="77777777" w:rsidR="002E5777" w:rsidRPr="00771092" w:rsidRDefault="002E5777" w:rsidP="005B70B1">
      <w:pPr>
        <w:pStyle w:val="a6"/>
        <w:spacing w:before="24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w:t>
      </w:r>
      <w:r w:rsidRPr="00771092">
        <w:rPr>
          <w:color w:val="000000"/>
          <w:sz w:val="26"/>
          <w:szCs w:val="26"/>
          <w:shd w:val="clear" w:color="auto" w:fill="FFFFFF"/>
        </w:rPr>
        <w:t xml:space="preserve">  </w:t>
      </w:r>
      <w:r w:rsidRPr="00771092">
        <w:rPr>
          <w:b/>
          <w:color w:val="000000"/>
          <w:sz w:val="26"/>
          <w:szCs w:val="26"/>
          <w:shd w:val="clear" w:color="auto" w:fill="FFFFFF"/>
        </w:rPr>
        <w:t>освіти, молоді, спорту  та національно-патріотичного виховання</w:t>
      </w:r>
      <w:r w:rsidRPr="00771092">
        <w:rPr>
          <w:b/>
          <w:color w:val="000000"/>
          <w:sz w:val="26"/>
          <w:szCs w:val="26"/>
        </w:rPr>
        <w:t xml:space="preserve"> </w:t>
      </w:r>
    </w:p>
    <w:p w14:paraId="125F530C" w14:textId="77777777" w:rsidR="002E5777" w:rsidRPr="0017073B" w:rsidRDefault="002E5777" w:rsidP="005B70B1">
      <w:pPr>
        <w:pStyle w:val="a6"/>
        <w:spacing w:after="36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sidR="00E171D0" w:rsidRPr="00C46901">
        <w:rPr>
          <w:noProof/>
          <w:color w:val="000000"/>
          <w:sz w:val="26"/>
          <w:szCs w:val="26"/>
          <w:u w:val="single"/>
        </w:rPr>
        <w:t>2063</w:t>
      </w:r>
      <w:r w:rsidRPr="00C46901">
        <w:rPr>
          <w:noProof/>
          <w:color w:val="000000"/>
          <w:sz w:val="26"/>
          <w:szCs w:val="26"/>
          <w:u w:val="single"/>
        </w:rPr>
        <w:t>0,0 тис.грн</w:t>
      </w:r>
      <w:r w:rsidRPr="0017073B">
        <w:rPr>
          <w:noProof/>
          <w:color w:val="000000"/>
          <w:sz w:val="26"/>
          <w:szCs w:val="26"/>
          <w:u w:val="single"/>
        </w:rPr>
        <w:t>.</w:t>
      </w:r>
      <w:r w:rsidRPr="0017073B">
        <w:rPr>
          <w:noProof/>
          <w:color w:val="000000"/>
          <w:sz w:val="26"/>
          <w:szCs w:val="26"/>
        </w:rPr>
        <w:t>__</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24"/>
        <w:gridCol w:w="1200"/>
        <w:gridCol w:w="1416"/>
        <w:gridCol w:w="3398"/>
        <w:gridCol w:w="1000"/>
        <w:gridCol w:w="900"/>
        <w:gridCol w:w="2938"/>
      </w:tblGrid>
      <w:tr w:rsidR="002E5777" w:rsidRPr="0017073B" w14:paraId="7E516F3D" w14:textId="77777777" w:rsidTr="002E073A">
        <w:trPr>
          <w:trHeight w:hRule="exact" w:val="1539"/>
        </w:trPr>
        <w:tc>
          <w:tcPr>
            <w:tcW w:w="4424" w:type="dxa"/>
          </w:tcPr>
          <w:p w14:paraId="6E01B7EB"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Напрям</w:t>
            </w:r>
          </w:p>
        </w:tc>
        <w:tc>
          <w:tcPr>
            <w:tcW w:w="1200" w:type="dxa"/>
          </w:tcPr>
          <w:p w14:paraId="52F993ED"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1416" w:type="dxa"/>
          </w:tcPr>
          <w:p w14:paraId="4BACD81E"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Підсектор</w:t>
            </w:r>
          </w:p>
        </w:tc>
        <w:tc>
          <w:tcPr>
            <w:tcW w:w="3398" w:type="dxa"/>
          </w:tcPr>
          <w:p w14:paraId="40EBDBC1"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000" w:type="dxa"/>
          </w:tcPr>
          <w:p w14:paraId="335A4152" w14:textId="77777777" w:rsidR="002E5777" w:rsidRPr="0017073B" w:rsidRDefault="002E5777" w:rsidP="00681BCF">
            <w:pPr>
              <w:pStyle w:val="af"/>
              <w:spacing w:line="257" w:lineRule="auto"/>
              <w:jc w:val="center"/>
              <w:rPr>
                <w:b/>
                <w:color w:val="000000"/>
                <w:sz w:val="24"/>
                <w:szCs w:val="24"/>
              </w:rPr>
            </w:pPr>
            <w:r w:rsidRPr="0017073B">
              <w:rPr>
                <w:rStyle w:val="ae"/>
                <w:b/>
                <w:bCs/>
                <w:color w:val="000000"/>
                <w:sz w:val="24"/>
                <w:szCs w:val="24"/>
              </w:rPr>
              <w:t>Базове значення</w:t>
            </w:r>
          </w:p>
        </w:tc>
        <w:tc>
          <w:tcPr>
            <w:tcW w:w="900" w:type="dxa"/>
          </w:tcPr>
          <w:p w14:paraId="2888C833" w14:textId="77777777" w:rsidR="002E5777" w:rsidRPr="0017073B" w:rsidRDefault="002E5777" w:rsidP="00681BCF">
            <w:pPr>
              <w:pStyle w:val="af"/>
              <w:spacing w:line="257" w:lineRule="auto"/>
              <w:jc w:val="center"/>
              <w:rPr>
                <w:b/>
                <w:color w:val="000000"/>
                <w:sz w:val="24"/>
                <w:szCs w:val="24"/>
              </w:rPr>
            </w:pPr>
            <w:r w:rsidRPr="0017073B">
              <w:rPr>
                <w:rStyle w:val="ae"/>
                <w:b/>
                <w:bCs/>
                <w:color w:val="000000"/>
                <w:sz w:val="24"/>
                <w:szCs w:val="24"/>
              </w:rPr>
              <w:t>Ціль 2028</w:t>
            </w:r>
          </w:p>
        </w:tc>
        <w:tc>
          <w:tcPr>
            <w:tcW w:w="2938" w:type="dxa"/>
          </w:tcPr>
          <w:p w14:paraId="2275051A" w14:textId="77777777" w:rsidR="002E5777" w:rsidRPr="0017073B" w:rsidRDefault="002E5777" w:rsidP="00681BCF">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0F2D98" w14:paraId="6DF56E45" w14:textId="77777777" w:rsidTr="002E073A">
        <w:tblPrEx>
          <w:tblLook w:val="0000" w:firstRow="0" w:lastRow="0" w:firstColumn="0" w:lastColumn="0" w:noHBand="0" w:noVBand="0"/>
        </w:tblPrEx>
        <w:tc>
          <w:tcPr>
            <w:tcW w:w="4424" w:type="dxa"/>
            <w:vMerge w:val="restart"/>
          </w:tcPr>
          <w:p w14:paraId="15256B3A" w14:textId="77777777" w:rsidR="002E5777" w:rsidRDefault="002E5777" w:rsidP="002D17F8">
            <w:pPr>
              <w:pStyle w:val="a6"/>
              <w:ind w:firstLine="0"/>
              <w:rPr>
                <w:sz w:val="24"/>
                <w:szCs w:val="24"/>
                <w:lang w:eastAsia="ru-RU"/>
              </w:rPr>
            </w:pPr>
            <w:r w:rsidRPr="00AF7893">
              <w:rPr>
                <w:sz w:val="24"/>
                <w:szCs w:val="24"/>
                <w:lang w:eastAsia="ru-RU"/>
              </w:rPr>
              <w:t>Облаштування захисних споруд цивільного захисту (укриттів) у закладах загальної середньої освіти</w:t>
            </w:r>
          </w:p>
          <w:p w14:paraId="578F517B" w14:textId="77777777" w:rsidR="002E5777" w:rsidRPr="002E073A" w:rsidRDefault="002E5777" w:rsidP="002E073A">
            <w:pPr>
              <w:spacing w:before="120"/>
              <w:jc w:val="both"/>
              <w:rPr>
                <w:b/>
                <w:sz w:val="20"/>
                <w:szCs w:val="20"/>
                <w:lang w:val="uk-UA"/>
              </w:rPr>
            </w:pPr>
            <w:r w:rsidRPr="002E073A">
              <w:rPr>
                <w:b/>
                <w:sz w:val="20"/>
                <w:szCs w:val="20"/>
              </w:rPr>
              <w:t>Капітальний ремонт частини підвальних приміщень Луківський ліцей Малинської міської ради за адресою: с. Луки</w:t>
            </w:r>
            <w:r w:rsidRPr="002E073A">
              <w:rPr>
                <w:b/>
                <w:sz w:val="20"/>
                <w:szCs w:val="20"/>
                <w:lang w:val="uk-UA"/>
              </w:rPr>
              <w:t xml:space="preserve"> </w:t>
            </w:r>
            <w:r w:rsidRPr="002E073A">
              <w:rPr>
                <w:b/>
                <w:sz w:val="20"/>
                <w:szCs w:val="20"/>
              </w:rPr>
              <w:t>(споруд цивільного захисту - протирадіаційне укриття)</w:t>
            </w:r>
          </w:p>
          <w:p w14:paraId="3035CB7A" w14:textId="77777777" w:rsidR="002E5777" w:rsidRPr="00260551" w:rsidRDefault="002E5777" w:rsidP="002E073A">
            <w:pPr>
              <w:pStyle w:val="a6"/>
              <w:ind w:firstLine="0"/>
              <w:rPr>
                <w:noProof/>
                <w:color w:val="FF0000"/>
                <w:sz w:val="24"/>
                <w:szCs w:val="24"/>
              </w:rPr>
            </w:pPr>
            <w:r w:rsidRPr="002E073A">
              <w:rPr>
                <w:b/>
                <w:sz w:val="20"/>
                <w:lang w:eastAsia="ru-RU"/>
              </w:rPr>
              <w:t>Нове будівництво споруди подвійного призначення (з захисними властивостями протирадіаційного укриття) на території Малинського ліцею № 4 Малинської міської ради у м. Малині</w:t>
            </w:r>
          </w:p>
        </w:tc>
        <w:tc>
          <w:tcPr>
            <w:tcW w:w="1200" w:type="dxa"/>
            <w:vMerge w:val="restart"/>
          </w:tcPr>
          <w:p w14:paraId="1ACBE176" w14:textId="77777777" w:rsidR="002E5777" w:rsidRPr="00260551" w:rsidRDefault="002E5777" w:rsidP="00276A22">
            <w:pPr>
              <w:pStyle w:val="a6"/>
              <w:ind w:firstLine="0"/>
              <w:jc w:val="center"/>
              <w:rPr>
                <w:noProof/>
                <w:color w:val="FF0000"/>
                <w:sz w:val="24"/>
                <w:szCs w:val="24"/>
              </w:rPr>
            </w:pPr>
            <w:r>
              <w:rPr>
                <w:noProof/>
                <w:color w:val="FF0000"/>
                <w:sz w:val="24"/>
                <w:szCs w:val="24"/>
              </w:rPr>
              <w:t>-</w:t>
            </w:r>
          </w:p>
        </w:tc>
        <w:tc>
          <w:tcPr>
            <w:tcW w:w="1416" w:type="dxa"/>
            <w:vMerge w:val="restart"/>
          </w:tcPr>
          <w:p w14:paraId="1A95330D" w14:textId="77777777" w:rsidR="002E5777" w:rsidRPr="002F1BFA" w:rsidRDefault="002E5777" w:rsidP="00681BCF">
            <w:pPr>
              <w:pStyle w:val="a6"/>
              <w:ind w:firstLine="0"/>
              <w:jc w:val="center"/>
              <w:rPr>
                <w:noProof/>
                <w:color w:val="FF0000"/>
                <w:sz w:val="24"/>
                <w:szCs w:val="24"/>
              </w:rPr>
            </w:pPr>
            <w:r w:rsidRPr="002F1BFA">
              <w:rPr>
                <w:color w:val="000000"/>
                <w:sz w:val="24"/>
                <w:szCs w:val="24"/>
                <w:lang w:eastAsia="ru-RU"/>
              </w:rPr>
              <w:t>Шкільна освіта</w:t>
            </w:r>
          </w:p>
        </w:tc>
        <w:tc>
          <w:tcPr>
            <w:tcW w:w="3398" w:type="dxa"/>
          </w:tcPr>
          <w:p w14:paraId="68D442A0" w14:textId="77777777" w:rsidR="002E5777" w:rsidRPr="00260551" w:rsidRDefault="002E5777" w:rsidP="002D17F8">
            <w:pPr>
              <w:pStyle w:val="a6"/>
              <w:ind w:firstLine="0"/>
              <w:rPr>
                <w:noProof/>
                <w:color w:val="FF0000"/>
                <w:sz w:val="24"/>
                <w:szCs w:val="24"/>
              </w:rPr>
            </w:pPr>
            <w:r w:rsidRPr="00957662">
              <w:rPr>
                <w:color w:val="000000"/>
                <w:sz w:val="24"/>
                <w:szCs w:val="24"/>
                <w:lang w:eastAsia="ru-RU"/>
              </w:rPr>
              <w:t>Частка здобувачів освіти, які мають можливість укриття в захисних спорудах цивільного захисту та об’єктах фонду захисних споруд цивільного захисту</w:t>
            </w:r>
          </w:p>
        </w:tc>
        <w:tc>
          <w:tcPr>
            <w:tcW w:w="1000" w:type="dxa"/>
          </w:tcPr>
          <w:p w14:paraId="320CEA37" w14:textId="77777777" w:rsidR="002E5777" w:rsidRPr="001C1F3C" w:rsidRDefault="002E5777" w:rsidP="002E073A">
            <w:pPr>
              <w:pStyle w:val="a6"/>
              <w:ind w:right="-108" w:firstLine="0"/>
              <w:jc w:val="center"/>
              <w:rPr>
                <w:noProof/>
                <w:color w:val="000000"/>
                <w:sz w:val="24"/>
                <w:szCs w:val="24"/>
              </w:rPr>
            </w:pPr>
            <w:r w:rsidRPr="001C1F3C">
              <w:rPr>
                <w:noProof/>
                <w:color w:val="000000"/>
                <w:sz w:val="24"/>
                <w:szCs w:val="24"/>
              </w:rPr>
              <w:t>112</w:t>
            </w:r>
          </w:p>
        </w:tc>
        <w:tc>
          <w:tcPr>
            <w:tcW w:w="900" w:type="dxa"/>
          </w:tcPr>
          <w:p w14:paraId="3481FDA6" w14:textId="77777777" w:rsidR="002E5777" w:rsidRPr="001C1F3C" w:rsidRDefault="002E5777" w:rsidP="00681BCF">
            <w:pPr>
              <w:pStyle w:val="a6"/>
              <w:ind w:firstLine="0"/>
              <w:jc w:val="center"/>
              <w:rPr>
                <w:noProof/>
                <w:color w:val="000000"/>
                <w:sz w:val="24"/>
                <w:szCs w:val="24"/>
              </w:rPr>
            </w:pPr>
            <w:r w:rsidRPr="001C1F3C">
              <w:rPr>
                <w:noProof/>
                <w:color w:val="000000"/>
                <w:sz w:val="24"/>
                <w:szCs w:val="24"/>
              </w:rPr>
              <w:t>590</w:t>
            </w:r>
          </w:p>
        </w:tc>
        <w:tc>
          <w:tcPr>
            <w:tcW w:w="2938" w:type="dxa"/>
            <w:vMerge w:val="restart"/>
          </w:tcPr>
          <w:p w14:paraId="79EC8F96" w14:textId="77777777" w:rsidR="002E5777" w:rsidRDefault="002E5777" w:rsidP="00DE777B">
            <w:pPr>
              <w:spacing w:before="120"/>
              <w:rPr>
                <w:color w:val="000000"/>
                <w:lang w:val="uk-UA"/>
              </w:rPr>
            </w:pPr>
            <w:r w:rsidRPr="0017073B">
              <w:rPr>
                <w:color w:val="000000"/>
              </w:rPr>
              <w:t>Стратегія розвитку Малинської міської територіальної громади до 2027 року</w:t>
            </w:r>
          </w:p>
          <w:p w14:paraId="034D55DF" w14:textId="77777777" w:rsidR="002E5777" w:rsidRPr="002F1BFA" w:rsidRDefault="002E5777" w:rsidP="00DE777B">
            <w:pPr>
              <w:spacing w:before="120"/>
              <w:rPr>
                <w:color w:val="000000"/>
                <w:lang w:val="uk-UA"/>
              </w:rPr>
            </w:pPr>
            <w:r w:rsidRPr="002F1BFA">
              <w:rPr>
                <w:color w:val="000000"/>
                <w:lang w:val="uk-UA"/>
              </w:rPr>
              <w:t>Цільова (комплексна)  Програма розвитку освіти Малинської  міської територіальної громади</w:t>
            </w:r>
          </w:p>
          <w:p w14:paraId="48E40089" w14:textId="77777777" w:rsidR="002E5777" w:rsidRPr="00260551" w:rsidRDefault="002E5777" w:rsidP="00DE777B">
            <w:pPr>
              <w:pStyle w:val="a6"/>
              <w:ind w:firstLine="0"/>
              <w:rPr>
                <w:i/>
                <w:noProof/>
                <w:color w:val="FF0000"/>
                <w:sz w:val="24"/>
                <w:szCs w:val="24"/>
              </w:rPr>
            </w:pPr>
            <w:r w:rsidRPr="002F1BFA">
              <w:rPr>
                <w:color w:val="000000"/>
                <w:sz w:val="24"/>
                <w:szCs w:val="24"/>
                <w:lang w:eastAsia="ru-RU"/>
              </w:rPr>
              <w:t xml:space="preserve"> на період 2025-2029 роки</w:t>
            </w:r>
          </w:p>
        </w:tc>
      </w:tr>
      <w:tr w:rsidR="002E5777" w:rsidRPr="005B70B1" w14:paraId="3E75AFB3" w14:textId="77777777" w:rsidTr="002E073A">
        <w:tblPrEx>
          <w:tblLook w:val="0000" w:firstRow="0" w:lastRow="0" w:firstColumn="0" w:lastColumn="0" w:noHBand="0" w:noVBand="0"/>
        </w:tblPrEx>
        <w:tc>
          <w:tcPr>
            <w:tcW w:w="4424" w:type="dxa"/>
            <w:vMerge/>
          </w:tcPr>
          <w:p w14:paraId="7B94507D" w14:textId="77777777" w:rsidR="002E5777" w:rsidRPr="00260551" w:rsidRDefault="002E5777" w:rsidP="00681BCF">
            <w:pPr>
              <w:pStyle w:val="af"/>
              <w:spacing w:line="240" w:lineRule="auto"/>
              <w:rPr>
                <w:color w:val="FF0000"/>
                <w:sz w:val="26"/>
                <w:szCs w:val="24"/>
              </w:rPr>
            </w:pPr>
          </w:p>
        </w:tc>
        <w:tc>
          <w:tcPr>
            <w:tcW w:w="1200" w:type="dxa"/>
            <w:vMerge/>
          </w:tcPr>
          <w:p w14:paraId="03E0BC55" w14:textId="77777777" w:rsidR="002E5777" w:rsidRPr="00260551" w:rsidRDefault="002E5777" w:rsidP="00681BCF">
            <w:pPr>
              <w:pStyle w:val="af"/>
              <w:spacing w:line="240" w:lineRule="auto"/>
              <w:jc w:val="center"/>
              <w:rPr>
                <w:color w:val="FF0000"/>
                <w:sz w:val="26"/>
                <w:szCs w:val="24"/>
              </w:rPr>
            </w:pPr>
          </w:p>
        </w:tc>
        <w:tc>
          <w:tcPr>
            <w:tcW w:w="1416" w:type="dxa"/>
            <w:vMerge/>
          </w:tcPr>
          <w:p w14:paraId="5FA5B22A" w14:textId="77777777" w:rsidR="002E5777" w:rsidRPr="00260551" w:rsidRDefault="002E5777" w:rsidP="00681BCF">
            <w:pPr>
              <w:pStyle w:val="af"/>
              <w:spacing w:line="240" w:lineRule="auto"/>
              <w:rPr>
                <w:color w:val="FF0000"/>
                <w:sz w:val="26"/>
                <w:szCs w:val="24"/>
              </w:rPr>
            </w:pPr>
          </w:p>
        </w:tc>
        <w:tc>
          <w:tcPr>
            <w:tcW w:w="3398" w:type="dxa"/>
          </w:tcPr>
          <w:p w14:paraId="72B0D251" w14:textId="77777777" w:rsidR="002E5777" w:rsidRDefault="002E5777" w:rsidP="002D17F8">
            <w:pPr>
              <w:pStyle w:val="af"/>
              <w:spacing w:line="240" w:lineRule="auto"/>
              <w:rPr>
                <w:sz w:val="24"/>
                <w:szCs w:val="24"/>
                <w:u w:val="single"/>
              </w:rPr>
            </w:pPr>
          </w:p>
          <w:p w14:paraId="04815E32" w14:textId="77777777" w:rsidR="002E5777" w:rsidRDefault="002E5777" w:rsidP="002D17F8">
            <w:pPr>
              <w:pStyle w:val="af"/>
              <w:spacing w:line="240" w:lineRule="auto"/>
              <w:rPr>
                <w:sz w:val="24"/>
                <w:szCs w:val="24"/>
                <w:u w:val="single"/>
              </w:rPr>
            </w:pPr>
            <w:r w:rsidRPr="002F1BFA">
              <w:rPr>
                <w:sz w:val="24"/>
                <w:szCs w:val="24"/>
                <w:u w:val="single"/>
              </w:rPr>
              <w:t>Кількість укриттів у закла</w:t>
            </w:r>
            <w:r>
              <w:rPr>
                <w:sz w:val="24"/>
                <w:szCs w:val="24"/>
                <w:u w:val="single"/>
              </w:rPr>
              <w:t>дах загальної середньої освіти</w:t>
            </w:r>
          </w:p>
          <w:p w14:paraId="720765E0" w14:textId="77777777" w:rsidR="002E5777" w:rsidRPr="002F1BFA" w:rsidRDefault="002E5777" w:rsidP="002D17F8">
            <w:pPr>
              <w:pStyle w:val="af"/>
              <w:spacing w:line="240" w:lineRule="auto"/>
              <w:rPr>
                <w:color w:val="FF0000"/>
                <w:sz w:val="24"/>
                <w:szCs w:val="24"/>
              </w:rPr>
            </w:pPr>
          </w:p>
        </w:tc>
        <w:tc>
          <w:tcPr>
            <w:tcW w:w="1000" w:type="dxa"/>
          </w:tcPr>
          <w:p w14:paraId="20DC27AE" w14:textId="77777777" w:rsidR="002E5777" w:rsidRPr="001C1F3C" w:rsidRDefault="002E5777" w:rsidP="002F1BFA">
            <w:pPr>
              <w:pStyle w:val="a6"/>
              <w:ind w:firstLine="0"/>
              <w:jc w:val="center"/>
              <w:rPr>
                <w:noProof/>
                <w:color w:val="000000"/>
                <w:sz w:val="26"/>
                <w:szCs w:val="24"/>
              </w:rPr>
            </w:pPr>
            <w:r w:rsidRPr="001C1F3C">
              <w:rPr>
                <w:noProof/>
                <w:color w:val="000000"/>
                <w:sz w:val="26"/>
                <w:szCs w:val="24"/>
              </w:rPr>
              <w:t>1</w:t>
            </w:r>
          </w:p>
        </w:tc>
        <w:tc>
          <w:tcPr>
            <w:tcW w:w="900" w:type="dxa"/>
          </w:tcPr>
          <w:p w14:paraId="38EB07DE" w14:textId="77777777" w:rsidR="002E5777" w:rsidRPr="001C1F3C" w:rsidRDefault="002E5777" w:rsidP="002F1BFA">
            <w:pPr>
              <w:pStyle w:val="a6"/>
              <w:ind w:firstLine="0"/>
              <w:jc w:val="center"/>
              <w:rPr>
                <w:noProof/>
                <w:color w:val="000000"/>
                <w:sz w:val="26"/>
                <w:szCs w:val="24"/>
              </w:rPr>
            </w:pPr>
            <w:r w:rsidRPr="001C1F3C">
              <w:rPr>
                <w:noProof/>
                <w:color w:val="000000"/>
                <w:sz w:val="26"/>
                <w:szCs w:val="24"/>
              </w:rPr>
              <w:t>2</w:t>
            </w:r>
          </w:p>
        </w:tc>
        <w:tc>
          <w:tcPr>
            <w:tcW w:w="2938" w:type="dxa"/>
            <w:vMerge/>
          </w:tcPr>
          <w:p w14:paraId="2B999855" w14:textId="77777777" w:rsidR="002E5777" w:rsidRPr="00260551" w:rsidRDefault="002E5777" w:rsidP="00681BCF">
            <w:pPr>
              <w:pStyle w:val="a6"/>
              <w:ind w:firstLine="0"/>
              <w:jc w:val="both"/>
              <w:rPr>
                <w:noProof/>
                <w:color w:val="FF0000"/>
                <w:sz w:val="26"/>
                <w:szCs w:val="24"/>
              </w:rPr>
            </w:pPr>
          </w:p>
        </w:tc>
      </w:tr>
      <w:tr w:rsidR="008F7441" w:rsidRPr="005B70B1" w14:paraId="76B3CD91" w14:textId="77777777" w:rsidTr="00F15594">
        <w:tblPrEx>
          <w:tblLook w:val="0000" w:firstRow="0" w:lastRow="0" w:firstColumn="0" w:lastColumn="0" w:noHBand="0" w:noVBand="0"/>
        </w:tblPrEx>
        <w:tc>
          <w:tcPr>
            <w:tcW w:w="4424" w:type="dxa"/>
            <w:vMerge w:val="restart"/>
            <w:vAlign w:val="center"/>
          </w:tcPr>
          <w:p w14:paraId="43E2300E" w14:textId="77777777" w:rsidR="008F7441" w:rsidRDefault="008F7441" w:rsidP="008F7441">
            <w:pPr>
              <w:spacing w:before="120"/>
              <w:jc w:val="both"/>
              <w:rPr>
                <w:lang w:val="uk-UA"/>
              </w:rPr>
            </w:pPr>
            <w:r>
              <w:rPr>
                <w:lang w:val="uk-UA"/>
              </w:rPr>
              <w:lastRenderedPageBreak/>
              <w:t>Створення освітнього простору у межах реформи «Нова українська школа» - Малинська міська територіальна громада:</w:t>
            </w:r>
          </w:p>
          <w:p w14:paraId="575A749B" w14:textId="77777777" w:rsidR="008F7441" w:rsidRPr="000D0EE0" w:rsidRDefault="008F7441"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1 ім. Ніни Сосніної Малинської міської ради</w:t>
            </w:r>
          </w:p>
          <w:p w14:paraId="44385140" w14:textId="77777777" w:rsidR="008F7441" w:rsidRPr="000D0EE0" w:rsidRDefault="008F7441"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3 Малинської міської ради</w:t>
            </w:r>
          </w:p>
          <w:p w14:paraId="3F91D027" w14:textId="77777777" w:rsidR="008F7441" w:rsidRPr="000D0EE0" w:rsidRDefault="008F7441"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4 Малинської міської ради</w:t>
            </w:r>
          </w:p>
          <w:p w14:paraId="57EB4215" w14:textId="77777777" w:rsidR="008F7441" w:rsidRPr="000D0EE0" w:rsidRDefault="008F7441" w:rsidP="008F7441">
            <w:pPr>
              <w:spacing w:before="120"/>
              <w:jc w:val="both"/>
              <w:rPr>
                <w:b/>
                <w:sz w:val="20"/>
                <w:szCs w:val="20"/>
                <w:lang w:val="uk-UA"/>
              </w:rPr>
            </w:pPr>
            <w:r w:rsidRPr="000D0EE0">
              <w:rPr>
                <w:b/>
                <w:sz w:val="20"/>
                <w:szCs w:val="20"/>
                <w:lang w:val="uk-UA"/>
              </w:rPr>
              <w:t>Створення лабораторного кабінету природничої галузі у Нововороб</w:t>
            </w:r>
            <w:r w:rsidRPr="000D0EE0">
              <w:rPr>
                <w:b/>
                <w:sz w:val="20"/>
                <w:szCs w:val="20"/>
              </w:rPr>
              <w:t>’</w:t>
            </w:r>
            <w:r w:rsidRPr="000D0EE0">
              <w:rPr>
                <w:b/>
                <w:sz w:val="20"/>
                <w:szCs w:val="20"/>
                <w:lang w:val="uk-UA"/>
              </w:rPr>
              <w:t>ївській гімназії Малинської міської ради</w:t>
            </w:r>
          </w:p>
          <w:p w14:paraId="7752F844" w14:textId="77777777" w:rsidR="008F7441" w:rsidRPr="00711925" w:rsidRDefault="008F7441" w:rsidP="008F7441">
            <w:pPr>
              <w:spacing w:before="120"/>
              <w:jc w:val="both"/>
              <w:rPr>
                <w:sz w:val="20"/>
                <w:szCs w:val="20"/>
                <w:lang w:val="uk-UA"/>
              </w:rPr>
            </w:pPr>
          </w:p>
        </w:tc>
        <w:tc>
          <w:tcPr>
            <w:tcW w:w="1200" w:type="dxa"/>
            <w:vMerge w:val="restart"/>
          </w:tcPr>
          <w:p w14:paraId="450B4456" w14:textId="77777777" w:rsidR="008F7441" w:rsidRPr="00260551" w:rsidRDefault="008F7441" w:rsidP="008F7441">
            <w:pPr>
              <w:pStyle w:val="af"/>
              <w:spacing w:line="240" w:lineRule="auto"/>
              <w:jc w:val="center"/>
              <w:rPr>
                <w:color w:val="FF0000"/>
                <w:sz w:val="26"/>
                <w:szCs w:val="24"/>
              </w:rPr>
            </w:pPr>
          </w:p>
        </w:tc>
        <w:tc>
          <w:tcPr>
            <w:tcW w:w="1416" w:type="dxa"/>
            <w:vMerge w:val="restart"/>
          </w:tcPr>
          <w:p w14:paraId="5C4965FE" w14:textId="77777777" w:rsidR="000D0EE0" w:rsidRDefault="000D0EE0" w:rsidP="008F7441">
            <w:pPr>
              <w:pStyle w:val="af"/>
              <w:spacing w:line="240" w:lineRule="auto"/>
              <w:rPr>
                <w:color w:val="000000"/>
                <w:sz w:val="24"/>
                <w:szCs w:val="24"/>
                <w:lang w:eastAsia="ru-RU"/>
              </w:rPr>
            </w:pPr>
          </w:p>
          <w:p w14:paraId="06DA9772" w14:textId="77777777" w:rsidR="008F7441" w:rsidRPr="00260551" w:rsidRDefault="008F7441" w:rsidP="000D0EE0">
            <w:pPr>
              <w:pStyle w:val="af"/>
              <w:spacing w:line="240" w:lineRule="auto"/>
              <w:jc w:val="center"/>
              <w:rPr>
                <w:color w:val="FF0000"/>
                <w:sz w:val="26"/>
                <w:szCs w:val="24"/>
              </w:rPr>
            </w:pPr>
            <w:r w:rsidRPr="002F1BFA">
              <w:rPr>
                <w:color w:val="000000"/>
                <w:sz w:val="24"/>
                <w:szCs w:val="24"/>
                <w:lang w:eastAsia="ru-RU"/>
              </w:rPr>
              <w:t>Шкільна освіта</w:t>
            </w:r>
          </w:p>
        </w:tc>
        <w:tc>
          <w:tcPr>
            <w:tcW w:w="3398" w:type="dxa"/>
          </w:tcPr>
          <w:p w14:paraId="0AF09F8C" w14:textId="77777777" w:rsidR="000D0EE0" w:rsidRDefault="000D0EE0" w:rsidP="008F7441">
            <w:pPr>
              <w:pStyle w:val="af"/>
              <w:spacing w:line="240" w:lineRule="auto"/>
              <w:rPr>
                <w:bCs/>
                <w:color w:val="000000"/>
                <w:sz w:val="24"/>
                <w:szCs w:val="24"/>
                <w:lang w:eastAsia="ru-RU"/>
              </w:rPr>
            </w:pPr>
          </w:p>
          <w:p w14:paraId="4C257B00" w14:textId="77777777" w:rsidR="008F7441" w:rsidRDefault="000D0EE0" w:rsidP="008F7441">
            <w:pPr>
              <w:pStyle w:val="af"/>
              <w:spacing w:line="240" w:lineRule="auto"/>
              <w:rPr>
                <w:bCs/>
                <w:color w:val="000000"/>
                <w:sz w:val="24"/>
                <w:szCs w:val="24"/>
                <w:lang w:eastAsia="ru-RU"/>
              </w:rPr>
            </w:pPr>
            <w:r w:rsidRPr="0097769D">
              <w:rPr>
                <w:bCs/>
                <w:color w:val="000000"/>
                <w:sz w:val="24"/>
                <w:szCs w:val="24"/>
                <w:lang w:eastAsia="ru-RU"/>
              </w:rPr>
              <w:t>Кількість створених та облаштованих лабораторних кабінетів природничої освітньої галузі у закладах загальної середньої освіти громади</w:t>
            </w:r>
          </w:p>
          <w:p w14:paraId="54EC913B" w14:textId="77777777" w:rsidR="000D0EE0" w:rsidRDefault="000D0EE0" w:rsidP="008F7441">
            <w:pPr>
              <w:pStyle w:val="af"/>
              <w:spacing w:line="240" w:lineRule="auto"/>
              <w:rPr>
                <w:sz w:val="24"/>
                <w:szCs w:val="24"/>
                <w:u w:val="single"/>
              </w:rPr>
            </w:pPr>
          </w:p>
        </w:tc>
        <w:tc>
          <w:tcPr>
            <w:tcW w:w="1000" w:type="dxa"/>
          </w:tcPr>
          <w:p w14:paraId="128C634C" w14:textId="77777777" w:rsidR="008F7441" w:rsidRPr="001C1F3C" w:rsidRDefault="000D0EE0" w:rsidP="008F7441">
            <w:pPr>
              <w:pStyle w:val="a6"/>
              <w:ind w:firstLine="0"/>
              <w:jc w:val="center"/>
              <w:rPr>
                <w:noProof/>
                <w:color w:val="000000"/>
                <w:sz w:val="26"/>
                <w:szCs w:val="24"/>
              </w:rPr>
            </w:pPr>
            <w:r>
              <w:rPr>
                <w:noProof/>
                <w:color w:val="000000"/>
                <w:sz w:val="26"/>
                <w:szCs w:val="24"/>
              </w:rPr>
              <w:t>0</w:t>
            </w:r>
          </w:p>
        </w:tc>
        <w:tc>
          <w:tcPr>
            <w:tcW w:w="900" w:type="dxa"/>
          </w:tcPr>
          <w:p w14:paraId="2ECA0C70" w14:textId="77777777" w:rsidR="008F7441" w:rsidRPr="001C1F3C" w:rsidRDefault="000D0EE0" w:rsidP="008F7441">
            <w:pPr>
              <w:pStyle w:val="a6"/>
              <w:ind w:firstLine="0"/>
              <w:jc w:val="center"/>
              <w:rPr>
                <w:noProof/>
                <w:color w:val="000000"/>
                <w:sz w:val="26"/>
                <w:szCs w:val="24"/>
              </w:rPr>
            </w:pPr>
            <w:r>
              <w:rPr>
                <w:noProof/>
                <w:color w:val="000000"/>
                <w:sz w:val="26"/>
                <w:szCs w:val="24"/>
              </w:rPr>
              <w:t>4</w:t>
            </w:r>
          </w:p>
        </w:tc>
        <w:tc>
          <w:tcPr>
            <w:tcW w:w="2938" w:type="dxa"/>
            <w:vMerge w:val="restart"/>
          </w:tcPr>
          <w:p w14:paraId="184BF683" w14:textId="77777777" w:rsidR="008F7441" w:rsidRDefault="008F7441" w:rsidP="008F7441">
            <w:pPr>
              <w:spacing w:before="120"/>
              <w:rPr>
                <w:color w:val="000000"/>
                <w:lang w:val="uk-UA"/>
              </w:rPr>
            </w:pPr>
            <w:r w:rsidRPr="0017073B">
              <w:rPr>
                <w:color w:val="000000"/>
              </w:rPr>
              <w:t>Стратегія розвитку Малинської міської територіальної громади до 2027 року</w:t>
            </w:r>
          </w:p>
          <w:p w14:paraId="353CC08E" w14:textId="77777777" w:rsidR="008F7441" w:rsidRPr="00260551" w:rsidRDefault="008F7441" w:rsidP="008F7441">
            <w:pPr>
              <w:pStyle w:val="a6"/>
              <w:ind w:firstLine="0"/>
              <w:jc w:val="both"/>
              <w:rPr>
                <w:noProof/>
                <w:color w:val="FF0000"/>
                <w:sz w:val="26"/>
                <w:szCs w:val="24"/>
              </w:rPr>
            </w:pPr>
          </w:p>
        </w:tc>
      </w:tr>
      <w:tr w:rsidR="008F7441" w:rsidRPr="005B70B1" w14:paraId="6226D043" w14:textId="77777777" w:rsidTr="002E073A">
        <w:tblPrEx>
          <w:tblLook w:val="0000" w:firstRow="0" w:lastRow="0" w:firstColumn="0" w:lastColumn="0" w:noHBand="0" w:noVBand="0"/>
        </w:tblPrEx>
        <w:tc>
          <w:tcPr>
            <w:tcW w:w="4424" w:type="dxa"/>
            <w:vMerge/>
          </w:tcPr>
          <w:p w14:paraId="6AE2268A" w14:textId="77777777" w:rsidR="008F7441" w:rsidRPr="00260551" w:rsidRDefault="008F7441" w:rsidP="008F7441">
            <w:pPr>
              <w:pStyle w:val="af"/>
              <w:spacing w:line="240" w:lineRule="auto"/>
              <w:rPr>
                <w:color w:val="FF0000"/>
                <w:sz w:val="26"/>
                <w:szCs w:val="24"/>
              </w:rPr>
            </w:pPr>
          </w:p>
        </w:tc>
        <w:tc>
          <w:tcPr>
            <w:tcW w:w="1200" w:type="dxa"/>
            <w:vMerge/>
          </w:tcPr>
          <w:p w14:paraId="00ED6782" w14:textId="77777777" w:rsidR="008F7441" w:rsidRPr="00260551" w:rsidRDefault="008F7441" w:rsidP="008F7441">
            <w:pPr>
              <w:pStyle w:val="af"/>
              <w:spacing w:line="240" w:lineRule="auto"/>
              <w:jc w:val="center"/>
              <w:rPr>
                <w:color w:val="FF0000"/>
                <w:sz w:val="26"/>
                <w:szCs w:val="24"/>
              </w:rPr>
            </w:pPr>
          </w:p>
        </w:tc>
        <w:tc>
          <w:tcPr>
            <w:tcW w:w="1416" w:type="dxa"/>
            <w:vMerge/>
          </w:tcPr>
          <w:p w14:paraId="2EA8A4F1" w14:textId="77777777" w:rsidR="008F7441" w:rsidRPr="00260551" w:rsidRDefault="008F7441" w:rsidP="008F7441">
            <w:pPr>
              <w:pStyle w:val="af"/>
              <w:spacing w:line="240" w:lineRule="auto"/>
              <w:rPr>
                <w:color w:val="FF0000"/>
                <w:sz w:val="26"/>
                <w:szCs w:val="24"/>
              </w:rPr>
            </w:pPr>
          </w:p>
        </w:tc>
        <w:tc>
          <w:tcPr>
            <w:tcW w:w="3398" w:type="dxa"/>
          </w:tcPr>
          <w:p w14:paraId="16CC8CAB" w14:textId="77777777" w:rsidR="008F7441" w:rsidRDefault="008F7441" w:rsidP="008F7441">
            <w:pPr>
              <w:pStyle w:val="af"/>
              <w:spacing w:line="240" w:lineRule="auto"/>
              <w:rPr>
                <w:sz w:val="24"/>
                <w:szCs w:val="24"/>
                <w:u w:val="single"/>
              </w:rPr>
            </w:pPr>
          </w:p>
          <w:p w14:paraId="403D364E" w14:textId="77777777" w:rsidR="000D0EE0" w:rsidRPr="000D0EE0" w:rsidRDefault="000D0EE0" w:rsidP="008F7441">
            <w:pPr>
              <w:pStyle w:val="af"/>
              <w:spacing w:line="240" w:lineRule="auto"/>
              <w:rPr>
                <w:sz w:val="24"/>
                <w:szCs w:val="24"/>
                <w:u w:val="single"/>
              </w:rPr>
            </w:pPr>
            <w:r w:rsidRPr="000D0EE0">
              <w:rPr>
                <w:bCs/>
                <w:sz w:val="24"/>
                <w:szCs w:val="24"/>
              </w:rPr>
              <w:t>Кількість закладів загальної середньої освіти громади, у яких створено сучасний освітній простір для викладання предметів природничої галузі</w:t>
            </w:r>
          </w:p>
        </w:tc>
        <w:tc>
          <w:tcPr>
            <w:tcW w:w="1000" w:type="dxa"/>
          </w:tcPr>
          <w:p w14:paraId="075916AF" w14:textId="77777777" w:rsidR="008F7441" w:rsidRPr="001C1F3C" w:rsidRDefault="000D0EE0" w:rsidP="008F7441">
            <w:pPr>
              <w:pStyle w:val="a6"/>
              <w:ind w:firstLine="0"/>
              <w:jc w:val="center"/>
              <w:rPr>
                <w:noProof/>
                <w:color w:val="000000"/>
                <w:sz w:val="26"/>
                <w:szCs w:val="24"/>
              </w:rPr>
            </w:pPr>
            <w:r>
              <w:rPr>
                <w:noProof/>
                <w:color w:val="000000"/>
                <w:sz w:val="26"/>
                <w:szCs w:val="24"/>
              </w:rPr>
              <w:t>0</w:t>
            </w:r>
          </w:p>
        </w:tc>
        <w:tc>
          <w:tcPr>
            <w:tcW w:w="900" w:type="dxa"/>
          </w:tcPr>
          <w:p w14:paraId="7FC7E62D" w14:textId="77777777" w:rsidR="008F7441" w:rsidRPr="001C1F3C" w:rsidRDefault="000D0EE0" w:rsidP="008F7441">
            <w:pPr>
              <w:pStyle w:val="a6"/>
              <w:ind w:firstLine="0"/>
              <w:jc w:val="center"/>
              <w:rPr>
                <w:noProof/>
                <w:color w:val="000000"/>
                <w:sz w:val="26"/>
                <w:szCs w:val="24"/>
              </w:rPr>
            </w:pPr>
            <w:r>
              <w:rPr>
                <w:noProof/>
                <w:color w:val="000000"/>
                <w:sz w:val="26"/>
                <w:szCs w:val="24"/>
              </w:rPr>
              <w:t>4</w:t>
            </w:r>
          </w:p>
        </w:tc>
        <w:tc>
          <w:tcPr>
            <w:tcW w:w="2938" w:type="dxa"/>
            <w:vMerge/>
          </w:tcPr>
          <w:p w14:paraId="32D64BCD" w14:textId="77777777" w:rsidR="008F7441" w:rsidRPr="00260551" w:rsidRDefault="008F7441" w:rsidP="008F7441">
            <w:pPr>
              <w:pStyle w:val="a6"/>
              <w:ind w:firstLine="0"/>
              <w:jc w:val="both"/>
              <w:rPr>
                <w:noProof/>
                <w:color w:val="FF0000"/>
                <w:sz w:val="26"/>
                <w:szCs w:val="24"/>
              </w:rPr>
            </w:pPr>
          </w:p>
        </w:tc>
      </w:tr>
    </w:tbl>
    <w:p w14:paraId="06107D8C" w14:textId="77777777" w:rsidR="00A34398" w:rsidRDefault="00A34398" w:rsidP="002E073A">
      <w:pPr>
        <w:pStyle w:val="a6"/>
        <w:spacing w:before="0"/>
        <w:ind w:firstLine="0"/>
        <w:jc w:val="both"/>
        <w:rPr>
          <w:noProof/>
          <w:color w:val="000000"/>
          <w:sz w:val="26"/>
          <w:szCs w:val="26"/>
        </w:rPr>
      </w:pPr>
    </w:p>
    <w:p w14:paraId="41AD2A38" w14:textId="77777777" w:rsidR="002E5777" w:rsidRPr="00AA54BC" w:rsidRDefault="002E5777" w:rsidP="002E073A">
      <w:pPr>
        <w:pStyle w:val="a6"/>
        <w:spacing w:before="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Pr>
          <w:rStyle w:val="ab"/>
          <w:b/>
          <w:bCs/>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2B396F53" w14:textId="77777777" w:rsidR="002E5777" w:rsidRPr="00AA54BC" w:rsidRDefault="002E5777" w:rsidP="002E073A">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557099D8" w14:textId="77777777" w:rsidR="002E5777" w:rsidRDefault="002E5777" w:rsidP="002E073A">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Pr>
          <w:noProof/>
          <w:color w:val="000000"/>
          <w:sz w:val="26"/>
          <w:szCs w:val="26"/>
          <w:u w:val="single"/>
        </w:rPr>
        <w:t>2</w:t>
      </w:r>
      <w:r w:rsidRPr="0017073B">
        <w:rPr>
          <w:noProof/>
          <w:color w:val="000000"/>
          <w:sz w:val="26"/>
          <w:szCs w:val="26"/>
          <w:u w:val="single"/>
        </w:rPr>
        <w:t>000,0 тис.грн.</w:t>
      </w:r>
      <w:r w:rsidRPr="0017073B">
        <w:rPr>
          <w:noProof/>
          <w:color w:val="000000"/>
          <w:sz w:val="26"/>
          <w:szCs w:val="26"/>
        </w:rPr>
        <w:t>__</w:t>
      </w:r>
    </w:p>
    <w:p w14:paraId="5BCAD360" w14:textId="77777777" w:rsidR="002E5777" w:rsidRPr="0017073B" w:rsidRDefault="002E5777" w:rsidP="002E073A">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00"/>
        <w:gridCol w:w="1100"/>
        <w:gridCol w:w="2300"/>
        <w:gridCol w:w="1984"/>
        <w:gridCol w:w="1016"/>
        <w:gridCol w:w="1030"/>
        <w:gridCol w:w="3670"/>
      </w:tblGrid>
      <w:tr w:rsidR="002E5777" w:rsidRPr="0017073B" w14:paraId="5AF2AAC5" w14:textId="77777777" w:rsidTr="002E073A">
        <w:trPr>
          <w:trHeight w:hRule="exact" w:val="902"/>
        </w:trPr>
        <w:tc>
          <w:tcPr>
            <w:tcW w:w="3700" w:type="dxa"/>
          </w:tcPr>
          <w:p w14:paraId="0F1BF6E6"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Напрям</w:t>
            </w:r>
          </w:p>
        </w:tc>
        <w:tc>
          <w:tcPr>
            <w:tcW w:w="1100" w:type="dxa"/>
          </w:tcPr>
          <w:p w14:paraId="3EDB940C"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2300" w:type="dxa"/>
          </w:tcPr>
          <w:p w14:paraId="08CB5692"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Підсектор</w:t>
            </w:r>
          </w:p>
        </w:tc>
        <w:tc>
          <w:tcPr>
            <w:tcW w:w="1984" w:type="dxa"/>
          </w:tcPr>
          <w:p w14:paraId="7BC4DA14"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016" w:type="dxa"/>
          </w:tcPr>
          <w:p w14:paraId="49EF3690" w14:textId="77777777" w:rsidR="002E5777" w:rsidRPr="0017073B" w:rsidRDefault="002E5777" w:rsidP="009F256B">
            <w:pPr>
              <w:pStyle w:val="af"/>
              <w:spacing w:line="257" w:lineRule="auto"/>
              <w:jc w:val="center"/>
              <w:rPr>
                <w:b/>
                <w:color w:val="000000"/>
                <w:sz w:val="24"/>
                <w:szCs w:val="24"/>
              </w:rPr>
            </w:pPr>
            <w:r w:rsidRPr="0017073B">
              <w:rPr>
                <w:rStyle w:val="ae"/>
                <w:b/>
                <w:bCs/>
                <w:color w:val="000000"/>
                <w:sz w:val="24"/>
                <w:szCs w:val="24"/>
              </w:rPr>
              <w:t>Базове значення</w:t>
            </w:r>
          </w:p>
        </w:tc>
        <w:tc>
          <w:tcPr>
            <w:tcW w:w="1030" w:type="dxa"/>
          </w:tcPr>
          <w:p w14:paraId="790D118B" w14:textId="77777777" w:rsidR="002E5777" w:rsidRPr="0017073B" w:rsidRDefault="002E5777" w:rsidP="009F256B">
            <w:pPr>
              <w:pStyle w:val="af"/>
              <w:spacing w:line="257" w:lineRule="auto"/>
              <w:jc w:val="center"/>
              <w:rPr>
                <w:b/>
                <w:color w:val="000000"/>
                <w:sz w:val="24"/>
                <w:szCs w:val="24"/>
              </w:rPr>
            </w:pPr>
            <w:r w:rsidRPr="0017073B">
              <w:rPr>
                <w:rStyle w:val="ae"/>
                <w:b/>
                <w:bCs/>
                <w:color w:val="000000"/>
                <w:sz w:val="24"/>
                <w:szCs w:val="24"/>
              </w:rPr>
              <w:t>Ціль 2028</w:t>
            </w:r>
          </w:p>
        </w:tc>
        <w:tc>
          <w:tcPr>
            <w:tcW w:w="3670" w:type="dxa"/>
          </w:tcPr>
          <w:p w14:paraId="0566FC88" w14:textId="77777777" w:rsidR="002E5777" w:rsidRPr="0017073B" w:rsidRDefault="002E5777" w:rsidP="009F256B">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D43666" w14:paraId="47D1A7E5" w14:textId="77777777" w:rsidTr="002E073A">
        <w:tblPrEx>
          <w:tblLook w:val="0000" w:firstRow="0" w:lastRow="0" w:firstColumn="0" w:lastColumn="0" w:noHBand="0" w:noVBand="0"/>
        </w:tblPrEx>
        <w:tc>
          <w:tcPr>
            <w:tcW w:w="3700" w:type="dxa"/>
          </w:tcPr>
          <w:p w14:paraId="2A8E3EB4" w14:textId="77777777" w:rsidR="002E5777" w:rsidRPr="00E81037" w:rsidRDefault="002E5777" w:rsidP="00E81037">
            <w:pPr>
              <w:pStyle w:val="a6"/>
              <w:ind w:firstLine="0"/>
              <w:rPr>
                <w:noProof/>
                <w:sz w:val="24"/>
                <w:szCs w:val="24"/>
                <w:lang w:val="ru-RU"/>
              </w:rPr>
            </w:pPr>
            <w:r w:rsidRPr="00004D6E">
              <w:rPr>
                <w:rStyle w:val="ae"/>
                <w:color w:val="000000"/>
                <w:sz w:val="24"/>
                <w:szCs w:val="24"/>
              </w:rPr>
              <w:t xml:space="preserve"> </w:t>
            </w:r>
            <w:r w:rsidRPr="00E81037">
              <w:rPr>
                <w:noProof/>
                <w:sz w:val="24"/>
                <w:szCs w:val="24"/>
              </w:rPr>
              <w:t>Забезпечення медичних закладів сучасним обладнанням та медичними виробами:</w:t>
            </w:r>
            <w:r w:rsidRPr="00E81037">
              <w:rPr>
                <w:rStyle w:val="ae"/>
                <w:color w:val="000000"/>
                <w:sz w:val="24"/>
                <w:szCs w:val="24"/>
              </w:rPr>
              <w:t xml:space="preserve"> </w:t>
            </w:r>
            <w:r w:rsidRPr="00E81037">
              <w:rPr>
                <w:noProof/>
                <w:sz w:val="24"/>
                <w:szCs w:val="24"/>
              </w:rPr>
              <w:t xml:space="preserve"> </w:t>
            </w:r>
            <w:r w:rsidRPr="00E81037">
              <w:rPr>
                <w:color w:val="000000"/>
                <w:sz w:val="24"/>
                <w:szCs w:val="24"/>
                <w:lang w:eastAsia="ru-RU"/>
              </w:rPr>
              <w:t xml:space="preserve">  </w:t>
            </w:r>
          </w:p>
          <w:p w14:paraId="2E0851E3" w14:textId="77777777" w:rsidR="002E5777" w:rsidRDefault="002E5777" w:rsidP="00EE283D">
            <w:pPr>
              <w:pStyle w:val="af"/>
              <w:spacing w:line="240" w:lineRule="auto"/>
              <w:rPr>
                <w:rStyle w:val="ae"/>
                <w:color w:val="000000"/>
                <w:sz w:val="24"/>
                <w:szCs w:val="24"/>
              </w:rPr>
            </w:pPr>
            <w:r w:rsidRPr="00873822">
              <w:rPr>
                <w:b/>
                <w:noProof/>
                <w:sz w:val="20"/>
                <w:lang w:val="ru-RU"/>
              </w:rPr>
              <w:t>Забезпечення медичних закладів сучасним обладнанням</w:t>
            </w:r>
            <w:r>
              <w:rPr>
                <w:b/>
                <w:noProof/>
                <w:sz w:val="20"/>
                <w:lang w:val="ru-RU"/>
              </w:rPr>
              <w:t xml:space="preserve">: </w:t>
            </w:r>
            <w:r w:rsidRPr="00CD3CF0">
              <w:rPr>
                <w:b/>
                <w:noProof/>
                <w:sz w:val="20"/>
                <w:szCs w:val="20"/>
              </w:rPr>
              <w:t>рентгенівський діагностичний стаціонарний апарат, гольмієвий лазер, комп</w:t>
            </w:r>
            <w:r w:rsidRPr="00CD3CF0">
              <w:rPr>
                <w:rFonts w:ascii="Calibri" w:hAnsi="Calibri"/>
                <w:b/>
                <w:noProof/>
                <w:sz w:val="20"/>
                <w:szCs w:val="20"/>
              </w:rPr>
              <w:t>’</w:t>
            </w:r>
            <w:r w:rsidRPr="00CD3CF0">
              <w:rPr>
                <w:b/>
                <w:noProof/>
                <w:sz w:val="20"/>
                <w:szCs w:val="20"/>
              </w:rPr>
              <w:t>ютерний томограф (КТ апарат).</w:t>
            </w:r>
          </w:p>
          <w:p w14:paraId="103A4AC8" w14:textId="77777777" w:rsidR="002E5777" w:rsidRPr="00D43666" w:rsidRDefault="002E5777" w:rsidP="009F256B">
            <w:pPr>
              <w:pStyle w:val="af"/>
              <w:spacing w:line="240" w:lineRule="auto"/>
              <w:rPr>
                <w:color w:val="000000"/>
                <w:sz w:val="24"/>
                <w:szCs w:val="24"/>
              </w:rPr>
            </w:pPr>
          </w:p>
        </w:tc>
        <w:tc>
          <w:tcPr>
            <w:tcW w:w="1100" w:type="dxa"/>
          </w:tcPr>
          <w:p w14:paraId="2753A1EA" w14:textId="77777777" w:rsidR="002E5777" w:rsidRPr="001C1F3C" w:rsidRDefault="002E5777" w:rsidP="009F256B">
            <w:pPr>
              <w:pStyle w:val="af"/>
              <w:spacing w:line="240" w:lineRule="auto"/>
              <w:jc w:val="center"/>
              <w:rPr>
                <w:color w:val="000000"/>
                <w:sz w:val="24"/>
                <w:szCs w:val="24"/>
              </w:rPr>
            </w:pPr>
            <w:r w:rsidRPr="001C1F3C">
              <w:rPr>
                <w:color w:val="000000"/>
                <w:sz w:val="24"/>
                <w:szCs w:val="24"/>
              </w:rPr>
              <w:t>-</w:t>
            </w:r>
          </w:p>
        </w:tc>
        <w:tc>
          <w:tcPr>
            <w:tcW w:w="2300" w:type="dxa"/>
          </w:tcPr>
          <w:p w14:paraId="4E775DE1" w14:textId="77777777" w:rsidR="002E5777" w:rsidRPr="00D43666" w:rsidRDefault="002E5777" w:rsidP="009F256B">
            <w:pPr>
              <w:pStyle w:val="af"/>
              <w:spacing w:line="240" w:lineRule="auto"/>
              <w:rPr>
                <w:color w:val="000000"/>
                <w:sz w:val="24"/>
                <w:szCs w:val="24"/>
              </w:rPr>
            </w:pPr>
            <w:r w:rsidRPr="00D43666">
              <w:rPr>
                <w:noProof/>
                <w:sz w:val="24"/>
                <w:szCs w:val="24"/>
              </w:rPr>
              <w:t>Лікарські засоби, медичні вироби, засоби реабілітації</w:t>
            </w:r>
          </w:p>
        </w:tc>
        <w:tc>
          <w:tcPr>
            <w:tcW w:w="1984" w:type="dxa"/>
          </w:tcPr>
          <w:p w14:paraId="545972B4" w14:textId="77777777" w:rsidR="002E5777" w:rsidRPr="00D43666" w:rsidRDefault="002E5777" w:rsidP="009F256B">
            <w:pPr>
              <w:pStyle w:val="af"/>
              <w:spacing w:line="240" w:lineRule="auto"/>
              <w:rPr>
                <w:color w:val="000000"/>
                <w:sz w:val="24"/>
                <w:szCs w:val="24"/>
              </w:rPr>
            </w:pPr>
            <w:r w:rsidRPr="00D43666">
              <w:rPr>
                <w:noProof/>
                <w:sz w:val="24"/>
                <w:szCs w:val="24"/>
              </w:rPr>
              <w:t xml:space="preserve">Кількість </w:t>
            </w:r>
            <w:r>
              <w:rPr>
                <w:noProof/>
                <w:sz w:val="24"/>
                <w:szCs w:val="24"/>
              </w:rPr>
              <w:t>з</w:t>
            </w:r>
            <w:r w:rsidRPr="00D43666">
              <w:rPr>
                <w:noProof/>
                <w:sz w:val="24"/>
                <w:szCs w:val="24"/>
              </w:rPr>
              <w:t xml:space="preserve">акуплених одиниць обладнання  </w:t>
            </w:r>
          </w:p>
        </w:tc>
        <w:tc>
          <w:tcPr>
            <w:tcW w:w="1016" w:type="dxa"/>
          </w:tcPr>
          <w:p w14:paraId="069247CC" w14:textId="77777777" w:rsidR="002E5777" w:rsidRPr="001C1F3C" w:rsidRDefault="002E5777" w:rsidP="009F256B">
            <w:pPr>
              <w:pStyle w:val="a6"/>
              <w:ind w:firstLine="0"/>
              <w:jc w:val="both"/>
              <w:rPr>
                <w:noProof/>
                <w:color w:val="000000"/>
                <w:sz w:val="24"/>
                <w:szCs w:val="24"/>
              </w:rPr>
            </w:pPr>
            <w:r w:rsidRPr="001C1F3C">
              <w:rPr>
                <w:noProof/>
                <w:color w:val="000000"/>
                <w:sz w:val="24"/>
                <w:szCs w:val="24"/>
              </w:rPr>
              <w:t>0</w:t>
            </w:r>
          </w:p>
        </w:tc>
        <w:tc>
          <w:tcPr>
            <w:tcW w:w="1030" w:type="dxa"/>
          </w:tcPr>
          <w:p w14:paraId="34D91FDF" w14:textId="77777777" w:rsidR="002E5777" w:rsidRPr="001C1F3C" w:rsidRDefault="002E5777" w:rsidP="009F256B">
            <w:pPr>
              <w:pStyle w:val="a6"/>
              <w:ind w:firstLine="0"/>
              <w:jc w:val="both"/>
              <w:rPr>
                <w:noProof/>
                <w:color w:val="000000"/>
                <w:sz w:val="24"/>
                <w:szCs w:val="24"/>
              </w:rPr>
            </w:pPr>
            <w:r>
              <w:rPr>
                <w:noProof/>
                <w:color w:val="000000"/>
                <w:sz w:val="24"/>
                <w:szCs w:val="24"/>
              </w:rPr>
              <w:t>3</w:t>
            </w:r>
          </w:p>
        </w:tc>
        <w:tc>
          <w:tcPr>
            <w:tcW w:w="3670" w:type="dxa"/>
          </w:tcPr>
          <w:p w14:paraId="08A881C9" w14:textId="77777777" w:rsidR="002E5777" w:rsidRDefault="002E5777" w:rsidP="00D43666">
            <w:pPr>
              <w:spacing w:before="120"/>
              <w:rPr>
                <w:color w:val="000000"/>
                <w:lang w:val="uk-UA"/>
              </w:rPr>
            </w:pPr>
            <w:r>
              <w:rPr>
                <w:noProof/>
                <w:color w:val="000000"/>
              </w:rPr>
              <w:t xml:space="preserve"> </w:t>
            </w:r>
            <w:r w:rsidRPr="0017073B">
              <w:rPr>
                <w:color w:val="000000"/>
              </w:rPr>
              <w:t>Стратегія розвитку Малинської міської територіальної громади до 2027 року</w:t>
            </w:r>
          </w:p>
          <w:p w14:paraId="4387B258" w14:textId="77777777" w:rsidR="002E5777" w:rsidRPr="00D43666" w:rsidRDefault="002E5777" w:rsidP="009F256B">
            <w:pPr>
              <w:pStyle w:val="a6"/>
              <w:ind w:firstLine="0"/>
              <w:rPr>
                <w:noProof/>
                <w:color w:val="000000"/>
                <w:sz w:val="24"/>
                <w:szCs w:val="24"/>
              </w:rPr>
            </w:pP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p>
        </w:tc>
      </w:tr>
    </w:tbl>
    <w:p w14:paraId="5122D26F" w14:textId="77777777" w:rsidR="002E5777" w:rsidRPr="00771092" w:rsidRDefault="002E5777" w:rsidP="00E81037">
      <w:pPr>
        <w:pStyle w:val="a6"/>
        <w:spacing w:before="0"/>
        <w:ind w:firstLine="0"/>
        <w:jc w:val="both"/>
        <w:rPr>
          <w:noProof/>
          <w:color w:val="000000"/>
          <w:sz w:val="26"/>
          <w:szCs w:val="26"/>
        </w:rPr>
      </w:pPr>
      <w:r>
        <w:rPr>
          <w:color w:val="000000"/>
        </w:rPr>
        <w:lastRenderedPageBreak/>
        <w:t xml:space="preserve">  </w:t>
      </w: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Соціальна сфера</w:t>
      </w:r>
    </w:p>
    <w:p w14:paraId="3FEFC8C9" w14:textId="77777777" w:rsidR="002E5777" w:rsidRPr="00771092" w:rsidRDefault="002E5777" w:rsidP="00E81037">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6CF6A667" w14:textId="77777777" w:rsidR="002E5777" w:rsidRPr="0017073B" w:rsidRDefault="002E5777" w:rsidP="00853765">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________</w:t>
      </w:r>
      <w:r w:rsidRPr="0017073B">
        <w:rPr>
          <w:noProof/>
          <w:color w:val="000000"/>
          <w:sz w:val="26"/>
          <w:szCs w:val="26"/>
          <w:u w:val="single"/>
        </w:rPr>
        <w:t>2600,0</w:t>
      </w:r>
      <w:r w:rsidRPr="0017073B">
        <w:rPr>
          <w:noProof/>
          <w:color w:val="000000"/>
          <w:sz w:val="26"/>
          <w:szCs w:val="26"/>
        </w:rPr>
        <w:t>_______</w:t>
      </w:r>
    </w:p>
    <w:p w14:paraId="4D5AA006" w14:textId="77777777" w:rsidR="002E5777" w:rsidRPr="0017073B" w:rsidRDefault="002E5777" w:rsidP="00853765">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0"/>
        <w:gridCol w:w="1478"/>
        <w:gridCol w:w="1900"/>
        <w:gridCol w:w="1984"/>
        <w:gridCol w:w="1417"/>
        <w:gridCol w:w="1030"/>
        <w:gridCol w:w="4269"/>
      </w:tblGrid>
      <w:tr w:rsidR="002E5777" w:rsidRPr="0017073B" w14:paraId="40AB72A6" w14:textId="77777777" w:rsidTr="002E073A">
        <w:trPr>
          <w:trHeight w:hRule="exact" w:val="860"/>
        </w:trPr>
        <w:tc>
          <w:tcPr>
            <w:tcW w:w="2600" w:type="dxa"/>
          </w:tcPr>
          <w:p w14:paraId="28B9E185" w14:textId="77777777" w:rsidR="002E5777" w:rsidRPr="0017073B" w:rsidRDefault="002E5777" w:rsidP="00260551">
            <w:pPr>
              <w:pStyle w:val="af"/>
              <w:spacing w:line="240" w:lineRule="auto"/>
              <w:jc w:val="center"/>
              <w:rPr>
                <w:b/>
                <w:color w:val="000000"/>
                <w:sz w:val="24"/>
                <w:szCs w:val="24"/>
              </w:rPr>
            </w:pPr>
            <w:r w:rsidRPr="0017073B">
              <w:rPr>
                <w:rStyle w:val="ae"/>
                <w:b/>
                <w:bCs/>
                <w:color w:val="000000"/>
                <w:sz w:val="24"/>
                <w:szCs w:val="24"/>
              </w:rPr>
              <w:t>Напрям</w:t>
            </w:r>
          </w:p>
        </w:tc>
        <w:tc>
          <w:tcPr>
            <w:tcW w:w="1478" w:type="dxa"/>
          </w:tcPr>
          <w:p w14:paraId="7E0D6EE6" w14:textId="77777777" w:rsidR="002E5777" w:rsidRPr="0017073B" w:rsidRDefault="002E5777" w:rsidP="00260551">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1900" w:type="dxa"/>
          </w:tcPr>
          <w:p w14:paraId="6464679C" w14:textId="77777777" w:rsidR="002E5777" w:rsidRPr="0017073B" w:rsidRDefault="002E5777" w:rsidP="00260551">
            <w:pPr>
              <w:pStyle w:val="af"/>
              <w:spacing w:line="240" w:lineRule="auto"/>
              <w:jc w:val="center"/>
              <w:rPr>
                <w:b/>
                <w:color w:val="000000"/>
                <w:sz w:val="24"/>
                <w:szCs w:val="24"/>
              </w:rPr>
            </w:pPr>
            <w:r w:rsidRPr="0017073B">
              <w:rPr>
                <w:rStyle w:val="ae"/>
                <w:b/>
                <w:bCs/>
                <w:color w:val="000000"/>
                <w:sz w:val="24"/>
                <w:szCs w:val="24"/>
              </w:rPr>
              <w:t>Підсектор</w:t>
            </w:r>
          </w:p>
        </w:tc>
        <w:tc>
          <w:tcPr>
            <w:tcW w:w="1984" w:type="dxa"/>
          </w:tcPr>
          <w:p w14:paraId="7AE7C7D3" w14:textId="77777777" w:rsidR="002E5777" w:rsidRPr="0017073B" w:rsidRDefault="002E5777" w:rsidP="00260551">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417" w:type="dxa"/>
          </w:tcPr>
          <w:p w14:paraId="28E9E908" w14:textId="77777777" w:rsidR="002E5777" w:rsidRPr="0017073B" w:rsidRDefault="002E5777" w:rsidP="00260551">
            <w:pPr>
              <w:pStyle w:val="af"/>
              <w:spacing w:line="257" w:lineRule="auto"/>
              <w:jc w:val="center"/>
              <w:rPr>
                <w:b/>
                <w:color w:val="000000"/>
                <w:sz w:val="24"/>
                <w:szCs w:val="24"/>
              </w:rPr>
            </w:pPr>
            <w:r w:rsidRPr="0017073B">
              <w:rPr>
                <w:rStyle w:val="ae"/>
                <w:b/>
                <w:bCs/>
                <w:color w:val="000000"/>
                <w:sz w:val="24"/>
                <w:szCs w:val="24"/>
              </w:rPr>
              <w:t>Базове значення</w:t>
            </w:r>
          </w:p>
        </w:tc>
        <w:tc>
          <w:tcPr>
            <w:tcW w:w="1030" w:type="dxa"/>
          </w:tcPr>
          <w:p w14:paraId="309DA9A7" w14:textId="77777777" w:rsidR="002E5777" w:rsidRPr="0017073B" w:rsidRDefault="002E5777" w:rsidP="00260551">
            <w:pPr>
              <w:pStyle w:val="af"/>
              <w:spacing w:line="257" w:lineRule="auto"/>
              <w:jc w:val="center"/>
              <w:rPr>
                <w:b/>
                <w:color w:val="000000"/>
                <w:sz w:val="24"/>
                <w:szCs w:val="24"/>
              </w:rPr>
            </w:pPr>
            <w:r w:rsidRPr="0017073B">
              <w:rPr>
                <w:rStyle w:val="ae"/>
                <w:b/>
                <w:bCs/>
                <w:color w:val="000000"/>
                <w:sz w:val="24"/>
                <w:szCs w:val="24"/>
              </w:rPr>
              <w:t>Ціль 2028</w:t>
            </w:r>
          </w:p>
        </w:tc>
        <w:tc>
          <w:tcPr>
            <w:tcW w:w="4269" w:type="dxa"/>
          </w:tcPr>
          <w:p w14:paraId="2B824C07" w14:textId="77777777" w:rsidR="002E5777" w:rsidRPr="0017073B" w:rsidRDefault="002E5777" w:rsidP="00260551">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8F7441" w14:paraId="3E5F8AF5" w14:textId="77777777" w:rsidTr="002E073A">
        <w:tblPrEx>
          <w:tblLook w:val="0000" w:firstRow="0" w:lastRow="0" w:firstColumn="0" w:lastColumn="0" w:noHBand="0" w:noVBand="0"/>
        </w:tblPrEx>
        <w:tc>
          <w:tcPr>
            <w:tcW w:w="2600" w:type="dxa"/>
          </w:tcPr>
          <w:p w14:paraId="0C5A166F" w14:textId="77777777" w:rsidR="002E5777" w:rsidRDefault="002E5777" w:rsidP="00260551">
            <w:pPr>
              <w:pStyle w:val="af"/>
              <w:spacing w:line="240" w:lineRule="auto"/>
              <w:rPr>
                <w:rStyle w:val="ae"/>
                <w:color w:val="000000"/>
                <w:sz w:val="24"/>
                <w:szCs w:val="24"/>
              </w:rPr>
            </w:pPr>
            <w:r w:rsidRPr="001C1F3C">
              <w:rPr>
                <w:rStyle w:val="ae"/>
                <w:color w:val="000000"/>
                <w:sz w:val="24"/>
                <w:szCs w:val="24"/>
              </w:rPr>
              <w:t>Створення ветеранських просторів</w:t>
            </w:r>
          </w:p>
          <w:p w14:paraId="771B68C7" w14:textId="77777777" w:rsidR="002E5777" w:rsidRDefault="002E5777" w:rsidP="00260551">
            <w:pPr>
              <w:pStyle w:val="af"/>
              <w:spacing w:line="240" w:lineRule="auto"/>
              <w:rPr>
                <w:rStyle w:val="ae"/>
                <w:color w:val="000000"/>
                <w:sz w:val="24"/>
                <w:szCs w:val="24"/>
              </w:rPr>
            </w:pPr>
          </w:p>
          <w:p w14:paraId="718F8CEE" w14:textId="77777777" w:rsidR="002E5777" w:rsidRPr="002E073A" w:rsidRDefault="002E5777" w:rsidP="00260551">
            <w:pPr>
              <w:pStyle w:val="af"/>
              <w:spacing w:line="240" w:lineRule="auto"/>
              <w:rPr>
                <w:b/>
                <w:color w:val="000000"/>
                <w:sz w:val="20"/>
                <w:szCs w:val="20"/>
              </w:rPr>
            </w:pPr>
            <w:r w:rsidRPr="002E073A">
              <w:rPr>
                <w:rStyle w:val="ae"/>
                <w:b/>
                <w:color w:val="000000"/>
                <w:sz w:val="20"/>
                <w:szCs w:val="20"/>
              </w:rPr>
              <w:t>Створення ветеранського простору в громаді</w:t>
            </w:r>
          </w:p>
        </w:tc>
        <w:tc>
          <w:tcPr>
            <w:tcW w:w="1478" w:type="dxa"/>
          </w:tcPr>
          <w:p w14:paraId="2B1E835E" w14:textId="77777777" w:rsidR="002E5777" w:rsidRPr="001C1F3C" w:rsidRDefault="002E5777" w:rsidP="00260551">
            <w:pPr>
              <w:pStyle w:val="af"/>
              <w:spacing w:line="240" w:lineRule="auto"/>
              <w:jc w:val="center"/>
              <w:rPr>
                <w:color w:val="000000"/>
                <w:sz w:val="24"/>
                <w:szCs w:val="24"/>
              </w:rPr>
            </w:pPr>
            <w:r w:rsidRPr="001C1F3C">
              <w:rPr>
                <w:color w:val="000000"/>
                <w:sz w:val="24"/>
                <w:szCs w:val="24"/>
              </w:rPr>
              <w:t>-</w:t>
            </w:r>
          </w:p>
        </w:tc>
        <w:tc>
          <w:tcPr>
            <w:tcW w:w="1900" w:type="dxa"/>
          </w:tcPr>
          <w:p w14:paraId="4CA27F32" w14:textId="77777777" w:rsidR="002E5777" w:rsidRPr="001C1F3C" w:rsidRDefault="002E5777" w:rsidP="00260551">
            <w:pPr>
              <w:pStyle w:val="af"/>
              <w:spacing w:line="240" w:lineRule="auto"/>
              <w:rPr>
                <w:color w:val="000000"/>
                <w:sz w:val="24"/>
                <w:szCs w:val="24"/>
              </w:rPr>
            </w:pPr>
            <w:r w:rsidRPr="001C1F3C">
              <w:rPr>
                <w:rStyle w:val="ae"/>
                <w:color w:val="000000"/>
                <w:sz w:val="24"/>
                <w:szCs w:val="24"/>
              </w:rPr>
              <w:t>Ветерани</w:t>
            </w:r>
          </w:p>
        </w:tc>
        <w:tc>
          <w:tcPr>
            <w:tcW w:w="1984" w:type="dxa"/>
          </w:tcPr>
          <w:p w14:paraId="10F67709" w14:textId="77777777" w:rsidR="002E5777" w:rsidRPr="001C1F3C" w:rsidRDefault="002E5777" w:rsidP="00260551">
            <w:pPr>
              <w:pStyle w:val="af"/>
              <w:spacing w:line="240" w:lineRule="auto"/>
              <w:rPr>
                <w:color w:val="000000"/>
                <w:sz w:val="24"/>
                <w:szCs w:val="24"/>
              </w:rPr>
            </w:pPr>
            <w:r w:rsidRPr="001C1F3C">
              <w:rPr>
                <w:rStyle w:val="ae"/>
                <w:color w:val="000000"/>
                <w:sz w:val="24"/>
                <w:szCs w:val="24"/>
              </w:rPr>
              <w:t>Кількість створених ветеранських просторів</w:t>
            </w:r>
          </w:p>
        </w:tc>
        <w:tc>
          <w:tcPr>
            <w:tcW w:w="1417" w:type="dxa"/>
          </w:tcPr>
          <w:p w14:paraId="5A414DE3"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0</w:t>
            </w:r>
          </w:p>
        </w:tc>
        <w:tc>
          <w:tcPr>
            <w:tcW w:w="1030" w:type="dxa"/>
          </w:tcPr>
          <w:p w14:paraId="1655F175"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1</w:t>
            </w:r>
          </w:p>
        </w:tc>
        <w:tc>
          <w:tcPr>
            <w:tcW w:w="4269" w:type="dxa"/>
          </w:tcPr>
          <w:p w14:paraId="7A1CCFDF" w14:textId="77777777" w:rsidR="002E5777" w:rsidRPr="001C1F3C" w:rsidRDefault="002E5777" w:rsidP="00DE777B">
            <w:pPr>
              <w:pStyle w:val="a6"/>
              <w:ind w:firstLine="0"/>
              <w:rPr>
                <w:noProof/>
                <w:color w:val="000000"/>
                <w:sz w:val="24"/>
                <w:szCs w:val="24"/>
              </w:rPr>
            </w:pPr>
            <w:r w:rsidRPr="001C1F3C">
              <w:rPr>
                <w:noProof/>
                <w:color w:val="000000"/>
                <w:sz w:val="24"/>
                <w:szCs w:val="24"/>
              </w:rPr>
              <w:t>Програма підтримки Захисників та Захисниць України, членів їх родин та родин загиблих (померлих), безвісти зниклих за особливих обставин Захисників та Захисниць України в Малинській міській територіальній громаді</w:t>
            </w:r>
          </w:p>
        </w:tc>
      </w:tr>
    </w:tbl>
    <w:p w14:paraId="7262B709" w14:textId="77777777" w:rsidR="002E5777" w:rsidRPr="00715C42" w:rsidRDefault="002E5777" w:rsidP="007070F4">
      <w:pPr>
        <w:rPr>
          <w:noProof/>
          <w:sz w:val="20"/>
          <w:lang w:val="uk-UA"/>
        </w:rPr>
      </w:pPr>
    </w:p>
    <w:p w14:paraId="5014D2E6" w14:textId="77777777" w:rsidR="002E5777" w:rsidRDefault="002E5777" w:rsidP="00715C42">
      <w:pPr>
        <w:jc w:val="both"/>
        <w:rPr>
          <w:lang w:val="uk-UA" w:eastAsia="en-US"/>
        </w:rPr>
      </w:pPr>
      <w:r w:rsidRPr="00592FE4">
        <w:rPr>
          <w:sz w:val="28"/>
          <w:szCs w:val="28"/>
          <w:lang w:val="uk-UA" w:eastAsia="en-US"/>
        </w:rPr>
        <w:t xml:space="preserve"> </w:t>
      </w:r>
      <w:r>
        <w:rPr>
          <w:lang w:val="uk-UA" w:eastAsia="en-US"/>
        </w:rPr>
        <w:t xml:space="preserve">                                                                                                                                                        </w:t>
      </w:r>
    </w:p>
    <w:p w14:paraId="49EB9A7F" w14:textId="77777777" w:rsidR="002E5777" w:rsidRDefault="002E5777" w:rsidP="00715C42">
      <w:pPr>
        <w:jc w:val="both"/>
        <w:rPr>
          <w:lang w:val="uk-UA" w:eastAsia="en-US"/>
        </w:rPr>
      </w:pPr>
    </w:p>
    <w:p w14:paraId="6E92C4EA" w14:textId="77777777" w:rsidR="008F7441" w:rsidRDefault="008F7441" w:rsidP="00715C42">
      <w:pPr>
        <w:jc w:val="both"/>
        <w:rPr>
          <w:lang w:val="uk-UA" w:eastAsia="en-US"/>
        </w:rPr>
      </w:pPr>
    </w:p>
    <w:p w14:paraId="0F99297D" w14:textId="77777777" w:rsidR="008F7441" w:rsidRDefault="008F7441" w:rsidP="00715C42">
      <w:pPr>
        <w:jc w:val="both"/>
        <w:rPr>
          <w:lang w:val="uk-UA" w:eastAsia="en-US"/>
        </w:rPr>
      </w:pPr>
    </w:p>
    <w:p w14:paraId="01D96A38" w14:textId="77777777" w:rsidR="008F7441" w:rsidRDefault="008F7441" w:rsidP="00715C42">
      <w:pPr>
        <w:jc w:val="both"/>
        <w:rPr>
          <w:lang w:val="uk-UA" w:eastAsia="en-US"/>
        </w:rPr>
      </w:pPr>
    </w:p>
    <w:p w14:paraId="0CCC969A" w14:textId="77777777" w:rsidR="008F7441" w:rsidRDefault="008F7441" w:rsidP="00715C42">
      <w:pPr>
        <w:jc w:val="both"/>
        <w:rPr>
          <w:lang w:val="uk-UA" w:eastAsia="en-US"/>
        </w:rPr>
      </w:pPr>
    </w:p>
    <w:p w14:paraId="1FBA4487" w14:textId="77777777" w:rsidR="008F7441" w:rsidRDefault="008F7441" w:rsidP="00715C42">
      <w:pPr>
        <w:jc w:val="both"/>
        <w:rPr>
          <w:lang w:val="uk-UA" w:eastAsia="en-US"/>
        </w:rPr>
      </w:pPr>
    </w:p>
    <w:p w14:paraId="47E3AA74" w14:textId="77777777" w:rsidR="008F7441" w:rsidRDefault="008F7441" w:rsidP="00715C42">
      <w:pPr>
        <w:jc w:val="both"/>
        <w:rPr>
          <w:lang w:val="uk-UA" w:eastAsia="en-US"/>
        </w:rPr>
      </w:pPr>
    </w:p>
    <w:p w14:paraId="040EF04F" w14:textId="77777777" w:rsidR="008F7441" w:rsidRDefault="008F7441" w:rsidP="00715C42">
      <w:pPr>
        <w:jc w:val="both"/>
        <w:rPr>
          <w:lang w:val="uk-UA" w:eastAsia="en-US"/>
        </w:rPr>
      </w:pPr>
    </w:p>
    <w:p w14:paraId="4C25BF7F" w14:textId="77777777" w:rsidR="008F7441" w:rsidRDefault="008F7441" w:rsidP="00715C42">
      <w:pPr>
        <w:jc w:val="both"/>
        <w:rPr>
          <w:lang w:val="uk-UA" w:eastAsia="en-US"/>
        </w:rPr>
      </w:pPr>
    </w:p>
    <w:p w14:paraId="5F3038D6" w14:textId="77777777" w:rsidR="008F7441" w:rsidRDefault="008F7441" w:rsidP="00715C42">
      <w:pPr>
        <w:jc w:val="both"/>
        <w:rPr>
          <w:lang w:val="uk-UA" w:eastAsia="en-US"/>
        </w:rPr>
      </w:pPr>
    </w:p>
    <w:p w14:paraId="58015171" w14:textId="77777777" w:rsidR="008F7441" w:rsidRDefault="008F7441" w:rsidP="00715C42">
      <w:pPr>
        <w:jc w:val="both"/>
        <w:rPr>
          <w:lang w:val="uk-UA" w:eastAsia="en-US"/>
        </w:rPr>
      </w:pPr>
    </w:p>
    <w:p w14:paraId="459E44E0" w14:textId="77777777" w:rsidR="008F7441" w:rsidRDefault="008F7441" w:rsidP="00715C42">
      <w:pPr>
        <w:jc w:val="both"/>
        <w:rPr>
          <w:lang w:val="uk-UA" w:eastAsia="en-US"/>
        </w:rPr>
      </w:pPr>
    </w:p>
    <w:p w14:paraId="63C523A2" w14:textId="77777777" w:rsidR="008F7441" w:rsidRDefault="008F7441" w:rsidP="00715C42">
      <w:pPr>
        <w:jc w:val="both"/>
        <w:rPr>
          <w:lang w:val="uk-UA" w:eastAsia="en-US"/>
        </w:rPr>
      </w:pPr>
    </w:p>
    <w:p w14:paraId="1CF4EB06" w14:textId="77777777" w:rsidR="008F7441" w:rsidRDefault="008F7441" w:rsidP="00715C42">
      <w:pPr>
        <w:jc w:val="both"/>
        <w:rPr>
          <w:lang w:val="uk-UA" w:eastAsia="en-US"/>
        </w:rPr>
      </w:pPr>
    </w:p>
    <w:p w14:paraId="7AE9119A" w14:textId="77777777" w:rsidR="008F7441" w:rsidRDefault="008F7441" w:rsidP="00715C42">
      <w:pPr>
        <w:jc w:val="both"/>
        <w:rPr>
          <w:lang w:val="uk-UA" w:eastAsia="en-US"/>
        </w:rPr>
      </w:pPr>
    </w:p>
    <w:p w14:paraId="5A554BA3" w14:textId="77777777" w:rsidR="008F7441" w:rsidRDefault="008F7441" w:rsidP="00715C42">
      <w:pPr>
        <w:jc w:val="both"/>
        <w:rPr>
          <w:lang w:val="uk-UA" w:eastAsia="en-US"/>
        </w:rPr>
      </w:pPr>
    </w:p>
    <w:p w14:paraId="15438E73" w14:textId="77777777" w:rsidR="008F7441" w:rsidRDefault="008F7441" w:rsidP="00715C42">
      <w:pPr>
        <w:jc w:val="both"/>
        <w:rPr>
          <w:lang w:val="uk-UA" w:eastAsia="en-US"/>
        </w:rPr>
      </w:pPr>
    </w:p>
    <w:p w14:paraId="5BBC8A46" w14:textId="77777777" w:rsidR="008F7441" w:rsidRDefault="008F7441" w:rsidP="00715C42">
      <w:pPr>
        <w:jc w:val="both"/>
        <w:rPr>
          <w:lang w:val="uk-UA" w:eastAsia="en-US"/>
        </w:rPr>
      </w:pPr>
    </w:p>
    <w:p w14:paraId="6B11779E" w14:textId="77777777" w:rsidR="008F7441" w:rsidRDefault="008F7441" w:rsidP="00715C42">
      <w:pPr>
        <w:jc w:val="both"/>
        <w:rPr>
          <w:lang w:val="uk-UA" w:eastAsia="en-US"/>
        </w:rPr>
      </w:pPr>
    </w:p>
    <w:p w14:paraId="1826E096" w14:textId="77777777" w:rsidR="002E5777" w:rsidRDefault="002E5777" w:rsidP="00715C42">
      <w:pPr>
        <w:jc w:val="both"/>
        <w:rPr>
          <w:lang w:val="uk-UA" w:eastAsia="en-US"/>
        </w:rPr>
      </w:pPr>
    </w:p>
    <w:p w14:paraId="26829B75" w14:textId="77777777" w:rsidR="002E5777" w:rsidRPr="007070F4" w:rsidRDefault="002E5777" w:rsidP="00715C42">
      <w:pPr>
        <w:jc w:val="both"/>
        <w:rPr>
          <w:lang w:val="uk-UA" w:eastAsia="en-US"/>
        </w:rPr>
      </w:pPr>
      <w:r>
        <w:rPr>
          <w:lang w:val="uk-UA" w:eastAsia="en-US"/>
        </w:rPr>
        <w:t xml:space="preserve">                                                                                                                                                                    </w:t>
      </w:r>
      <w:r w:rsidRPr="007070F4">
        <w:rPr>
          <w:lang w:val="uk-UA" w:eastAsia="en-US"/>
        </w:rPr>
        <w:t xml:space="preserve">Додаток  </w:t>
      </w:r>
      <w:r>
        <w:rPr>
          <w:lang w:val="uk-UA" w:eastAsia="en-US"/>
        </w:rPr>
        <w:t>2</w:t>
      </w:r>
      <w:r w:rsidRPr="007070F4">
        <w:rPr>
          <w:lang w:val="uk-UA" w:eastAsia="en-US"/>
        </w:rPr>
        <w:t xml:space="preserve"> </w:t>
      </w:r>
    </w:p>
    <w:p w14:paraId="7B929D7C" w14:textId="77777777" w:rsidR="002E5777" w:rsidRPr="007070F4" w:rsidRDefault="002E5777" w:rsidP="002A116A">
      <w:pPr>
        <w:tabs>
          <w:tab w:val="left" w:pos="1020"/>
        </w:tabs>
        <w:rPr>
          <w:lang w:val="uk-UA" w:eastAsia="en-US"/>
        </w:rPr>
      </w:pPr>
      <w:r w:rsidRPr="007070F4">
        <w:rPr>
          <w:lang w:val="uk-UA" w:eastAsia="en-US"/>
        </w:rPr>
        <w:t xml:space="preserve">                                                                                                                                                                     до Середньострокового плану  </w:t>
      </w:r>
    </w:p>
    <w:p w14:paraId="42B090EA" w14:textId="77777777" w:rsidR="002E5777" w:rsidRPr="007070F4" w:rsidRDefault="002E5777" w:rsidP="002A116A">
      <w:pPr>
        <w:tabs>
          <w:tab w:val="left" w:pos="1020"/>
        </w:tabs>
        <w:rPr>
          <w:lang w:val="uk-UA" w:eastAsia="en-US"/>
        </w:rPr>
      </w:pPr>
      <w:r w:rsidRPr="007070F4">
        <w:rPr>
          <w:lang w:val="uk-UA" w:eastAsia="en-US"/>
        </w:rPr>
        <w:t xml:space="preserve">                                                                                                                                                                     пріоритетних публічних інвестицій</w:t>
      </w:r>
    </w:p>
    <w:p w14:paraId="0AB42605" w14:textId="77777777" w:rsidR="002E5777" w:rsidRPr="007070F4" w:rsidRDefault="002E5777" w:rsidP="002A116A">
      <w:pPr>
        <w:tabs>
          <w:tab w:val="left" w:pos="1020"/>
        </w:tabs>
        <w:rPr>
          <w:lang w:val="uk-UA" w:eastAsia="en-US"/>
        </w:rPr>
      </w:pPr>
      <w:r w:rsidRPr="007070F4">
        <w:rPr>
          <w:lang w:val="uk-UA" w:eastAsia="en-US"/>
        </w:rPr>
        <w:t xml:space="preserve">                                                                                                                                                                     Малинської міської територіальної </w:t>
      </w:r>
    </w:p>
    <w:p w14:paraId="3C234C75" w14:textId="77777777" w:rsidR="002E5777" w:rsidRPr="007070F4" w:rsidRDefault="002E5777" w:rsidP="002A116A">
      <w:pPr>
        <w:tabs>
          <w:tab w:val="left" w:pos="1020"/>
        </w:tabs>
        <w:rPr>
          <w:lang w:val="uk-UA" w:eastAsia="en-US"/>
        </w:rPr>
      </w:pPr>
      <w:r w:rsidRPr="007070F4">
        <w:rPr>
          <w:lang w:val="uk-UA" w:eastAsia="en-US"/>
        </w:rPr>
        <w:t xml:space="preserve">                                                                                                                                                                     громади на 2026–2028 роки</w:t>
      </w:r>
    </w:p>
    <w:p w14:paraId="3138F8A6" w14:textId="77777777" w:rsidR="002E5777" w:rsidRPr="00592FE4" w:rsidRDefault="002E5777" w:rsidP="00EE0089">
      <w:pPr>
        <w:spacing w:after="160"/>
        <w:jc w:val="center"/>
        <w:rPr>
          <w:b/>
          <w:sz w:val="28"/>
          <w:szCs w:val="28"/>
          <w:lang w:val="uk-UA" w:eastAsia="en-US"/>
        </w:rPr>
      </w:pPr>
    </w:p>
    <w:p w14:paraId="71A7D177" w14:textId="77777777" w:rsidR="002E5777" w:rsidRPr="00163CF9" w:rsidRDefault="002E5777" w:rsidP="00163CF9">
      <w:pPr>
        <w:pStyle w:val="1"/>
        <w:ind w:firstLine="0"/>
        <w:jc w:val="center"/>
      </w:pPr>
      <w:bookmarkStart w:id="1" w:name="bookmark2"/>
      <w:r w:rsidRPr="00163CF9">
        <w:rPr>
          <w:rStyle w:val="10"/>
          <w:b w:val="0"/>
          <w:bCs w:val="0"/>
          <w:sz w:val="28"/>
          <w:szCs w:val="28"/>
        </w:rPr>
        <w:t>Напрями публічного інвестування</w:t>
      </w:r>
      <w:bookmarkEnd w:id="1"/>
    </w:p>
    <w:p w14:paraId="4E1BC847" w14:textId="77777777" w:rsidR="002E5777" w:rsidRPr="00771092" w:rsidRDefault="002E5777" w:rsidP="00163CF9">
      <w:pPr>
        <w:pStyle w:val="a6"/>
        <w:spacing w:before="240"/>
        <w:ind w:firstLine="0"/>
        <w:jc w:val="both"/>
        <w:rPr>
          <w:noProof/>
          <w:color w:val="000000"/>
          <w:sz w:val="26"/>
          <w:szCs w:val="26"/>
        </w:rPr>
      </w:pPr>
      <w:r w:rsidRPr="0017073B">
        <w:rPr>
          <w:noProof/>
          <w:color w:val="000000"/>
          <w:sz w:val="26"/>
          <w:szCs w:val="26"/>
        </w:rPr>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Соціальна сфера</w:t>
      </w:r>
    </w:p>
    <w:p w14:paraId="1ADF23FC" w14:textId="77777777" w:rsidR="002E5777" w:rsidRPr="00771092" w:rsidRDefault="002E5777" w:rsidP="00182DA7">
      <w:pPr>
        <w:pStyle w:val="a6"/>
        <w:spacing w:before="0"/>
        <w:ind w:firstLine="0"/>
        <w:rPr>
          <w:b/>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7D744C5D" w14:textId="77777777" w:rsidR="002E5777" w:rsidRDefault="002E5777"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sidRPr="00450EBC">
        <w:rPr>
          <w:noProof/>
          <w:color w:val="000000"/>
          <w:sz w:val="26"/>
          <w:szCs w:val="26"/>
        </w:rPr>
        <w:t xml:space="preserve"> </w:t>
      </w:r>
      <w:r>
        <w:rPr>
          <w:noProof/>
          <w:color w:val="000000"/>
          <w:sz w:val="26"/>
          <w:szCs w:val="26"/>
        </w:rPr>
        <w:t xml:space="preserve">публічних </w:t>
      </w:r>
      <w:r w:rsidRPr="0017073B">
        <w:rPr>
          <w:noProof/>
          <w:color w:val="000000"/>
          <w:sz w:val="26"/>
          <w:szCs w:val="26"/>
        </w:rPr>
        <w:t xml:space="preserve"> інвестицій, тис.грн.  : ______</w:t>
      </w:r>
      <w:r w:rsidRPr="0017073B">
        <w:rPr>
          <w:noProof/>
          <w:color w:val="000000"/>
          <w:sz w:val="26"/>
          <w:szCs w:val="26"/>
          <w:u w:val="single"/>
        </w:rPr>
        <w:t>2900,0</w:t>
      </w:r>
      <w:r w:rsidRPr="0017073B">
        <w:rPr>
          <w:noProof/>
          <w:color w:val="000000"/>
          <w:sz w:val="26"/>
          <w:szCs w:val="26"/>
        </w:rPr>
        <w:t>______</w:t>
      </w:r>
    </w:p>
    <w:p w14:paraId="71A29979" w14:textId="77777777" w:rsidR="002E5777" w:rsidRPr="0017073B" w:rsidRDefault="002E5777" w:rsidP="0017073B">
      <w:pPr>
        <w:pStyle w:val="a6"/>
        <w:spacing w:before="0"/>
        <w:ind w:firstLine="0"/>
        <w:jc w:val="both"/>
        <w:rPr>
          <w:noProof/>
          <w:color w:val="000000"/>
          <w:sz w:val="26"/>
          <w:szCs w:val="26"/>
        </w:rPr>
      </w:pP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6"/>
        <w:gridCol w:w="3484"/>
        <w:gridCol w:w="2284"/>
        <w:gridCol w:w="1631"/>
        <w:gridCol w:w="1186"/>
        <w:gridCol w:w="3382"/>
      </w:tblGrid>
      <w:tr w:rsidR="002E5777" w:rsidRPr="000F2D98" w14:paraId="6A11F5C8" w14:textId="77777777" w:rsidTr="00260551">
        <w:trPr>
          <w:trHeight w:hRule="exact" w:val="1060"/>
        </w:trPr>
        <w:tc>
          <w:tcPr>
            <w:tcW w:w="3376" w:type="dxa"/>
          </w:tcPr>
          <w:p w14:paraId="05E6A362" w14:textId="77777777" w:rsidR="002E5777" w:rsidRPr="0017073B" w:rsidRDefault="002E5777" w:rsidP="00260551">
            <w:pPr>
              <w:pStyle w:val="af"/>
              <w:spacing w:line="240" w:lineRule="auto"/>
              <w:jc w:val="center"/>
              <w:rPr>
                <w:b/>
                <w:color w:val="000000"/>
                <w:sz w:val="26"/>
              </w:rPr>
            </w:pPr>
            <w:r w:rsidRPr="0017073B">
              <w:rPr>
                <w:rStyle w:val="ae"/>
                <w:b/>
                <w:bCs/>
                <w:color w:val="000000"/>
                <w:sz w:val="26"/>
              </w:rPr>
              <w:t>Напрям</w:t>
            </w:r>
          </w:p>
        </w:tc>
        <w:tc>
          <w:tcPr>
            <w:tcW w:w="3484" w:type="dxa"/>
          </w:tcPr>
          <w:p w14:paraId="7C1693C8" w14:textId="77777777" w:rsidR="002E5777" w:rsidRPr="0017073B" w:rsidRDefault="002E5777" w:rsidP="00260551">
            <w:pPr>
              <w:pStyle w:val="af"/>
              <w:spacing w:line="240" w:lineRule="auto"/>
              <w:jc w:val="center"/>
              <w:rPr>
                <w:b/>
                <w:color w:val="000000"/>
                <w:sz w:val="26"/>
              </w:rPr>
            </w:pPr>
            <w:r w:rsidRPr="0017073B">
              <w:rPr>
                <w:rStyle w:val="ae"/>
                <w:b/>
                <w:bCs/>
                <w:color w:val="000000"/>
                <w:sz w:val="26"/>
              </w:rPr>
              <w:t>Підсектор</w:t>
            </w:r>
          </w:p>
        </w:tc>
        <w:tc>
          <w:tcPr>
            <w:tcW w:w="2284" w:type="dxa"/>
          </w:tcPr>
          <w:p w14:paraId="09304DCE" w14:textId="77777777" w:rsidR="002E5777" w:rsidRPr="0017073B" w:rsidRDefault="002E5777" w:rsidP="00260551">
            <w:pPr>
              <w:pStyle w:val="af"/>
              <w:spacing w:line="240" w:lineRule="auto"/>
              <w:jc w:val="center"/>
              <w:rPr>
                <w:b/>
                <w:color w:val="000000"/>
                <w:sz w:val="26"/>
              </w:rPr>
            </w:pPr>
            <w:r w:rsidRPr="0017073B">
              <w:rPr>
                <w:rStyle w:val="ae"/>
                <w:b/>
                <w:bCs/>
                <w:color w:val="000000"/>
                <w:sz w:val="26"/>
              </w:rPr>
              <w:t>Цільовий показник</w:t>
            </w:r>
          </w:p>
        </w:tc>
        <w:tc>
          <w:tcPr>
            <w:tcW w:w="1631" w:type="dxa"/>
          </w:tcPr>
          <w:p w14:paraId="1D258BEA" w14:textId="77777777" w:rsidR="002E5777" w:rsidRPr="0017073B" w:rsidRDefault="002E5777" w:rsidP="00260551">
            <w:pPr>
              <w:pStyle w:val="af"/>
              <w:spacing w:line="257" w:lineRule="auto"/>
              <w:jc w:val="center"/>
              <w:rPr>
                <w:b/>
                <w:color w:val="000000"/>
                <w:sz w:val="26"/>
              </w:rPr>
            </w:pPr>
            <w:r w:rsidRPr="0017073B">
              <w:rPr>
                <w:rStyle w:val="ae"/>
                <w:b/>
                <w:bCs/>
                <w:color w:val="000000"/>
                <w:sz w:val="26"/>
              </w:rPr>
              <w:t>Базове значення</w:t>
            </w:r>
          </w:p>
        </w:tc>
        <w:tc>
          <w:tcPr>
            <w:tcW w:w="1186" w:type="dxa"/>
          </w:tcPr>
          <w:p w14:paraId="44754CB3" w14:textId="77777777" w:rsidR="002E5777" w:rsidRPr="0017073B" w:rsidRDefault="002E5777" w:rsidP="00260551">
            <w:pPr>
              <w:pStyle w:val="af"/>
              <w:spacing w:line="257" w:lineRule="auto"/>
              <w:jc w:val="center"/>
              <w:rPr>
                <w:b/>
                <w:color w:val="000000"/>
                <w:sz w:val="26"/>
              </w:rPr>
            </w:pPr>
            <w:r w:rsidRPr="0017073B">
              <w:rPr>
                <w:rStyle w:val="ae"/>
                <w:b/>
                <w:bCs/>
                <w:color w:val="000000"/>
                <w:sz w:val="26"/>
              </w:rPr>
              <w:t>Ціль 2028</w:t>
            </w:r>
          </w:p>
        </w:tc>
        <w:tc>
          <w:tcPr>
            <w:tcW w:w="3382" w:type="dxa"/>
          </w:tcPr>
          <w:p w14:paraId="630C4DCF" w14:textId="77777777" w:rsidR="002E5777" w:rsidRPr="0017073B" w:rsidRDefault="002E5777" w:rsidP="00260551">
            <w:pPr>
              <w:pStyle w:val="af"/>
              <w:spacing w:line="240" w:lineRule="auto"/>
              <w:jc w:val="center"/>
              <w:rPr>
                <w:b/>
                <w:color w:val="000000"/>
                <w:sz w:val="26"/>
              </w:rPr>
            </w:pPr>
            <w:r w:rsidRPr="0017073B">
              <w:rPr>
                <w:b/>
                <w:noProof/>
                <w:color w:val="000000"/>
                <w:sz w:val="26"/>
              </w:rPr>
              <w:t>Назва стратегічних, програмних документів, яким відповідає проект</w:t>
            </w:r>
          </w:p>
        </w:tc>
      </w:tr>
      <w:tr w:rsidR="002E5777" w:rsidRPr="00715C42" w14:paraId="36E4DA4C" w14:textId="77777777" w:rsidTr="00260551">
        <w:tblPrEx>
          <w:tblLook w:val="0000" w:firstRow="0" w:lastRow="0" w:firstColumn="0" w:lastColumn="0" w:noHBand="0" w:noVBand="0"/>
        </w:tblPrEx>
        <w:trPr>
          <w:trHeight w:val="1276"/>
        </w:trPr>
        <w:tc>
          <w:tcPr>
            <w:tcW w:w="3376" w:type="dxa"/>
          </w:tcPr>
          <w:p w14:paraId="4E0EF5F6" w14:textId="77777777" w:rsidR="002E5777" w:rsidRDefault="002E5777" w:rsidP="00260551">
            <w:pPr>
              <w:pStyle w:val="af"/>
              <w:spacing w:line="240" w:lineRule="auto"/>
              <w:jc w:val="both"/>
              <w:rPr>
                <w:rStyle w:val="ae"/>
                <w:color w:val="000000"/>
                <w:sz w:val="24"/>
                <w:szCs w:val="24"/>
              </w:rPr>
            </w:pPr>
            <w:r w:rsidRPr="001C1F3C">
              <w:rPr>
                <w:rStyle w:val="ae"/>
                <w:color w:val="000000"/>
                <w:sz w:val="24"/>
                <w:szCs w:val="24"/>
              </w:rPr>
              <w:t>Створення умов для самостійного життя людей з інвалідністю та літніх осіб шляхом розвитку послуги підтриманого проживання</w:t>
            </w:r>
          </w:p>
          <w:p w14:paraId="2EFEC552" w14:textId="77777777" w:rsidR="002E5777" w:rsidRPr="00CD3CF0" w:rsidRDefault="002E5777" w:rsidP="00260551">
            <w:pPr>
              <w:pStyle w:val="af"/>
              <w:spacing w:line="240" w:lineRule="auto"/>
              <w:jc w:val="both"/>
              <w:rPr>
                <w:rStyle w:val="ae"/>
                <w:color w:val="000000"/>
                <w:sz w:val="16"/>
                <w:szCs w:val="16"/>
              </w:rPr>
            </w:pPr>
          </w:p>
          <w:p w14:paraId="7EE4A44A" w14:textId="77777777" w:rsidR="002E5777" w:rsidRPr="00CD3CF0" w:rsidRDefault="002E5777" w:rsidP="00260551">
            <w:pPr>
              <w:pStyle w:val="af"/>
              <w:spacing w:line="240" w:lineRule="auto"/>
              <w:jc w:val="both"/>
              <w:rPr>
                <w:b/>
                <w:color w:val="000000"/>
                <w:sz w:val="20"/>
                <w:szCs w:val="20"/>
              </w:rPr>
            </w:pPr>
            <w:r w:rsidRPr="00CD3CF0">
              <w:rPr>
                <w:rStyle w:val="ae"/>
                <w:b/>
                <w:sz w:val="20"/>
                <w:szCs w:val="20"/>
              </w:rPr>
              <w:t>Приміщення для тимчасового проживання</w:t>
            </w:r>
          </w:p>
        </w:tc>
        <w:tc>
          <w:tcPr>
            <w:tcW w:w="3484" w:type="dxa"/>
          </w:tcPr>
          <w:p w14:paraId="247FB25B" w14:textId="77777777" w:rsidR="002E5777" w:rsidRPr="001C1F3C" w:rsidRDefault="002E5777" w:rsidP="00260551">
            <w:pPr>
              <w:pStyle w:val="af"/>
              <w:spacing w:line="240" w:lineRule="auto"/>
              <w:ind w:hanging="26"/>
              <w:rPr>
                <w:color w:val="000000"/>
                <w:sz w:val="24"/>
                <w:szCs w:val="24"/>
              </w:rPr>
            </w:pPr>
            <w:r w:rsidRPr="001C1F3C">
              <w:rPr>
                <w:rStyle w:val="ae"/>
                <w:color w:val="000000"/>
                <w:sz w:val="24"/>
                <w:szCs w:val="24"/>
              </w:rPr>
              <w:t>Соціальні послуги</w:t>
            </w:r>
          </w:p>
        </w:tc>
        <w:tc>
          <w:tcPr>
            <w:tcW w:w="2284" w:type="dxa"/>
          </w:tcPr>
          <w:p w14:paraId="51EA101E" w14:textId="77777777" w:rsidR="002E5777" w:rsidRPr="001C1F3C" w:rsidRDefault="002E5777" w:rsidP="00260551">
            <w:pPr>
              <w:pStyle w:val="af"/>
              <w:spacing w:line="240" w:lineRule="auto"/>
              <w:jc w:val="both"/>
              <w:rPr>
                <w:color w:val="000000"/>
                <w:sz w:val="24"/>
                <w:szCs w:val="24"/>
              </w:rPr>
            </w:pPr>
            <w:r w:rsidRPr="001C1F3C">
              <w:rPr>
                <w:rStyle w:val="ae"/>
                <w:color w:val="000000"/>
                <w:sz w:val="24"/>
                <w:szCs w:val="24"/>
              </w:rPr>
              <w:t>Кількість будинків / квартир підтриманого проживання, якими забезпечено осіб з інвалідністю та осіб старшого віку</w:t>
            </w:r>
          </w:p>
        </w:tc>
        <w:tc>
          <w:tcPr>
            <w:tcW w:w="1631" w:type="dxa"/>
          </w:tcPr>
          <w:p w14:paraId="1B793E8B"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0</w:t>
            </w:r>
          </w:p>
        </w:tc>
        <w:tc>
          <w:tcPr>
            <w:tcW w:w="1186" w:type="dxa"/>
          </w:tcPr>
          <w:p w14:paraId="156126B3"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1</w:t>
            </w:r>
          </w:p>
        </w:tc>
        <w:tc>
          <w:tcPr>
            <w:tcW w:w="3382" w:type="dxa"/>
          </w:tcPr>
          <w:p w14:paraId="4B167073" w14:textId="77777777" w:rsidR="002E5777" w:rsidRPr="001C1F3C" w:rsidRDefault="002E5777" w:rsidP="002F1BFA">
            <w:pPr>
              <w:pStyle w:val="a6"/>
              <w:ind w:firstLine="0"/>
              <w:rPr>
                <w:noProof/>
                <w:color w:val="000000"/>
                <w:sz w:val="24"/>
                <w:szCs w:val="24"/>
              </w:rPr>
            </w:pPr>
            <w:r w:rsidRPr="001C1F3C">
              <w:rPr>
                <w:color w:val="000000"/>
                <w:sz w:val="24"/>
                <w:szCs w:val="24"/>
                <w:shd w:val="clear" w:color="auto" w:fill="FFFFFF"/>
              </w:rPr>
              <w:t>Закони України: </w:t>
            </w:r>
            <w:hyperlink r:id="rId7"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8"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r w:rsidR="002E5777" w:rsidRPr="00715C42" w14:paraId="66583DAF" w14:textId="77777777" w:rsidTr="00260551">
        <w:tblPrEx>
          <w:tblLook w:val="0000" w:firstRow="0" w:lastRow="0" w:firstColumn="0" w:lastColumn="0" w:noHBand="0" w:noVBand="0"/>
        </w:tblPrEx>
        <w:trPr>
          <w:trHeight w:val="1276"/>
        </w:trPr>
        <w:tc>
          <w:tcPr>
            <w:tcW w:w="3376" w:type="dxa"/>
          </w:tcPr>
          <w:p w14:paraId="04976C61" w14:textId="77777777" w:rsidR="002E5777" w:rsidRDefault="002E5777" w:rsidP="00260551">
            <w:pPr>
              <w:pStyle w:val="af"/>
              <w:spacing w:line="240" w:lineRule="auto"/>
              <w:rPr>
                <w:rStyle w:val="ae"/>
                <w:color w:val="000000"/>
                <w:sz w:val="24"/>
                <w:szCs w:val="24"/>
              </w:rPr>
            </w:pPr>
            <w:r w:rsidRPr="001C1F3C">
              <w:rPr>
                <w:rStyle w:val="ae"/>
                <w:color w:val="000000"/>
                <w:sz w:val="24"/>
                <w:szCs w:val="24"/>
              </w:rPr>
              <w:t>Покращення умов мобільності для отримання та надання соціальних послуг</w:t>
            </w:r>
          </w:p>
          <w:p w14:paraId="402585C0" w14:textId="77777777" w:rsidR="002E5777" w:rsidRPr="00CD3CF0" w:rsidRDefault="002E5777" w:rsidP="00260551">
            <w:pPr>
              <w:pStyle w:val="af"/>
              <w:spacing w:line="240" w:lineRule="auto"/>
              <w:rPr>
                <w:rStyle w:val="ae"/>
                <w:color w:val="000000"/>
                <w:sz w:val="16"/>
                <w:szCs w:val="16"/>
              </w:rPr>
            </w:pPr>
          </w:p>
          <w:p w14:paraId="7A88FFA5" w14:textId="77777777" w:rsidR="002E5777" w:rsidRPr="00CD3CF0" w:rsidRDefault="002E5777" w:rsidP="00260551">
            <w:pPr>
              <w:pStyle w:val="af"/>
              <w:spacing w:line="240" w:lineRule="auto"/>
              <w:rPr>
                <w:rStyle w:val="ae"/>
                <w:b/>
                <w:color w:val="000000"/>
                <w:sz w:val="20"/>
                <w:szCs w:val="20"/>
              </w:rPr>
            </w:pPr>
            <w:r w:rsidRPr="00CD3CF0">
              <w:rPr>
                <w:rStyle w:val="ae"/>
                <w:b/>
                <w:color w:val="000000"/>
                <w:sz w:val="20"/>
                <w:szCs w:val="20"/>
              </w:rPr>
              <w:t>Закупівля автомобіля</w:t>
            </w:r>
          </w:p>
        </w:tc>
        <w:tc>
          <w:tcPr>
            <w:tcW w:w="3484" w:type="dxa"/>
          </w:tcPr>
          <w:p w14:paraId="74C46888" w14:textId="77777777" w:rsidR="002E5777" w:rsidRPr="001C1F3C" w:rsidRDefault="002E5777" w:rsidP="00260551">
            <w:pPr>
              <w:pStyle w:val="af"/>
              <w:spacing w:line="240" w:lineRule="auto"/>
              <w:ind w:hanging="26"/>
              <w:rPr>
                <w:rStyle w:val="ae"/>
                <w:color w:val="000000"/>
                <w:sz w:val="24"/>
                <w:szCs w:val="24"/>
              </w:rPr>
            </w:pPr>
            <w:r w:rsidRPr="001C1F3C">
              <w:rPr>
                <w:rStyle w:val="ae"/>
                <w:color w:val="000000"/>
                <w:sz w:val="24"/>
                <w:szCs w:val="24"/>
              </w:rPr>
              <w:t>Соціальні послуги</w:t>
            </w:r>
          </w:p>
        </w:tc>
        <w:tc>
          <w:tcPr>
            <w:tcW w:w="2284" w:type="dxa"/>
          </w:tcPr>
          <w:p w14:paraId="2DEB1288" w14:textId="77777777" w:rsidR="002E5777" w:rsidRPr="001C1F3C" w:rsidRDefault="002E5777" w:rsidP="00260551">
            <w:pPr>
              <w:pStyle w:val="af"/>
              <w:spacing w:line="240" w:lineRule="auto"/>
              <w:jc w:val="both"/>
              <w:rPr>
                <w:rStyle w:val="ae"/>
                <w:color w:val="000000"/>
                <w:sz w:val="24"/>
                <w:szCs w:val="24"/>
              </w:rPr>
            </w:pPr>
            <w:r w:rsidRPr="001C1F3C">
              <w:rPr>
                <w:rStyle w:val="ae"/>
                <w:color w:val="000000"/>
                <w:sz w:val="24"/>
                <w:szCs w:val="24"/>
              </w:rPr>
              <w:t>Кількість придбаних автомобілів</w:t>
            </w:r>
          </w:p>
        </w:tc>
        <w:tc>
          <w:tcPr>
            <w:tcW w:w="1631" w:type="dxa"/>
          </w:tcPr>
          <w:p w14:paraId="2E32BF41"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0</w:t>
            </w:r>
          </w:p>
        </w:tc>
        <w:tc>
          <w:tcPr>
            <w:tcW w:w="1186" w:type="dxa"/>
          </w:tcPr>
          <w:p w14:paraId="6BDFDDE7" w14:textId="77777777" w:rsidR="002E5777" w:rsidRPr="001C1F3C" w:rsidRDefault="002E5777" w:rsidP="00260551">
            <w:pPr>
              <w:pStyle w:val="a6"/>
              <w:ind w:firstLine="0"/>
              <w:jc w:val="both"/>
              <w:rPr>
                <w:noProof/>
                <w:color w:val="000000"/>
                <w:sz w:val="24"/>
                <w:szCs w:val="24"/>
              </w:rPr>
            </w:pPr>
            <w:r w:rsidRPr="001C1F3C">
              <w:rPr>
                <w:noProof/>
                <w:color w:val="000000"/>
                <w:sz w:val="24"/>
                <w:szCs w:val="24"/>
              </w:rPr>
              <w:t>1</w:t>
            </w:r>
          </w:p>
        </w:tc>
        <w:tc>
          <w:tcPr>
            <w:tcW w:w="3382" w:type="dxa"/>
          </w:tcPr>
          <w:p w14:paraId="0650D717" w14:textId="77777777" w:rsidR="002E5777" w:rsidRPr="001C1F3C" w:rsidRDefault="002E5777" w:rsidP="002F1BFA">
            <w:pPr>
              <w:pStyle w:val="a6"/>
              <w:ind w:firstLine="0"/>
              <w:rPr>
                <w:color w:val="000000"/>
                <w:sz w:val="24"/>
                <w:szCs w:val="24"/>
                <w:shd w:val="clear" w:color="auto" w:fill="FFFFFF"/>
              </w:rPr>
            </w:pPr>
            <w:r w:rsidRPr="001C1F3C">
              <w:rPr>
                <w:color w:val="000000"/>
                <w:sz w:val="24"/>
                <w:szCs w:val="24"/>
                <w:shd w:val="clear" w:color="auto" w:fill="FFFFFF"/>
              </w:rPr>
              <w:t>Закони України: </w:t>
            </w:r>
            <w:hyperlink r:id="rId9"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10"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bl>
    <w:p w14:paraId="6243427B" w14:textId="77777777" w:rsidR="002E5777" w:rsidRDefault="002E5777" w:rsidP="00091BFA">
      <w:pPr>
        <w:ind w:left="4956" w:firstLine="708"/>
        <w:rPr>
          <w:sz w:val="26"/>
          <w:lang w:val="uk-UA"/>
        </w:rPr>
      </w:pPr>
    </w:p>
    <w:p w14:paraId="495A55B4" w14:textId="77777777" w:rsidR="002E5777" w:rsidRDefault="002E5777" w:rsidP="001C1F3C">
      <w:pPr>
        <w:pStyle w:val="a6"/>
        <w:spacing w:before="0"/>
        <w:ind w:firstLine="0"/>
        <w:jc w:val="both"/>
        <w:rPr>
          <w:noProof/>
          <w:color w:val="000000"/>
          <w:sz w:val="26"/>
          <w:szCs w:val="26"/>
        </w:rPr>
      </w:pPr>
    </w:p>
    <w:p w14:paraId="2996BF3F" w14:textId="77777777" w:rsidR="00C46901" w:rsidRDefault="00C46901" w:rsidP="001C1F3C">
      <w:pPr>
        <w:pStyle w:val="a6"/>
        <w:spacing w:before="0"/>
        <w:ind w:firstLine="0"/>
        <w:jc w:val="both"/>
        <w:rPr>
          <w:noProof/>
          <w:color w:val="000000"/>
          <w:sz w:val="26"/>
          <w:szCs w:val="26"/>
        </w:rPr>
      </w:pPr>
    </w:p>
    <w:p w14:paraId="17339A19" w14:textId="77777777" w:rsidR="002E5777" w:rsidRDefault="002E5777" w:rsidP="001C1F3C">
      <w:pPr>
        <w:pStyle w:val="a6"/>
        <w:spacing w:before="0"/>
        <w:ind w:firstLine="0"/>
        <w:jc w:val="both"/>
        <w:rPr>
          <w:noProof/>
          <w:color w:val="000000"/>
          <w:sz w:val="26"/>
          <w:szCs w:val="26"/>
        </w:rPr>
      </w:pPr>
    </w:p>
    <w:p w14:paraId="31AB6C20" w14:textId="77777777" w:rsidR="002E5777" w:rsidRPr="00771092" w:rsidRDefault="002E5777" w:rsidP="001C1F3C">
      <w:pPr>
        <w:pStyle w:val="a6"/>
        <w:spacing w:before="0"/>
        <w:ind w:firstLine="0"/>
        <w:jc w:val="both"/>
        <w:rPr>
          <w:b/>
          <w:noProof/>
          <w:color w:val="000000"/>
          <w:sz w:val="26"/>
          <w:szCs w:val="26"/>
        </w:rPr>
      </w:pPr>
      <w:r w:rsidRPr="0017073B">
        <w:rPr>
          <w:noProof/>
          <w:color w:val="000000"/>
          <w:sz w:val="26"/>
          <w:szCs w:val="26"/>
        </w:rPr>
        <w:lastRenderedPageBreak/>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 xml:space="preserve"> </w:t>
      </w:r>
      <w:r w:rsidRPr="00771092">
        <w:rPr>
          <w:b/>
          <w:color w:val="000000"/>
          <w:sz w:val="26"/>
          <w:szCs w:val="26"/>
        </w:rPr>
        <w:t xml:space="preserve"> </w:t>
      </w:r>
      <w:r w:rsidRPr="00771092">
        <w:rPr>
          <w:b/>
          <w:noProof/>
          <w:color w:val="000000"/>
          <w:sz w:val="26"/>
          <w:szCs w:val="26"/>
          <w:lang w:val="ru-RU"/>
        </w:rPr>
        <w:t>Економічна діяльність</w:t>
      </w:r>
    </w:p>
    <w:p w14:paraId="185FE690" w14:textId="77777777" w:rsidR="002E5777" w:rsidRPr="00771092" w:rsidRDefault="002E5777"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 Відділ містобудування земельних відносин,  економіки та інвестицій</w:t>
      </w:r>
    </w:p>
    <w:p w14:paraId="321CDB1C" w14:textId="77777777" w:rsidR="002E5777" w:rsidRDefault="002E5777"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65887</w:t>
      </w:r>
      <w:r w:rsidRPr="0017073B">
        <w:rPr>
          <w:noProof/>
          <w:color w:val="000000"/>
          <w:sz w:val="26"/>
          <w:szCs w:val="26"/>
          <w:u w:val="single"/>
        </w:rPr>
        <w:t>,</w:t>
      </w:r>
      <w:r>
        <w:rPr>
          <w:noProof/>
          <w:color w:val="000000"/>
          <w:sz w:val="26"/>
          <w:szCs w:val="26"/>
          <w:u w:val="single"/>
        </w:rPr>
        <w:t>2</w:t>
      </w:r>
      <w:r w:rsidRPr="0017073B">
        <w:rPr>
          <w:noProof/>
          <w:color w:val="000000"/>
          <w:sz w:val="26"/>
          <w:szCs w:val="26"/>
        </w:rPr>
        <w:t>______</w:t>
      </w:r>
    </w:p>
    <w:p w14:paraId="180E8EE0" w14:textId="77777777" w:rsidR="002E5777" w:rsidRPr="0017073B" w:rsidRDefault="002E5777" w:rsidP="001C1F3C">
      <w:pPr>
        <w:pStyle w:val="a6"/>
        <w:spacing w:before="0"/>
        <w:ind w:firstLine="0"/>
        <w:jc w:val="both"/>
        <w:rPr>
          <w:noProof/>
          <w:color w:val="000000"/>
          <w:sz w:val="26"/>
          <w:szCs w:val="26"/>
        </w:rPr>
      </w:pPr>
      <w:r>
        <w:rPr>
          <w:noProof/>
          <w:color w:val="000000"/>
          <w:sz w:val="26"/>
          <w:szCs w:val="26"/>
        </w:rPr>
        <w:t xml:space="preserve"> </w:t>
      </w:r>
    </w:p>
    <w:tbl>
      <w:tblPr>
        <w:tblW w:w="148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0"/>
        <w:gridCol w:w="1276"/>
        <w:gridCol w:w="2300"/>
        <w:gridCol w:w="2700"/>
        <w:gridCol w:w="1100"/>
        <w:gridCol w:w="1030"/>
        <w:gridCol w:w="2994"/>
      </w:tblGrid>
      <w:tr w:rsidR="002E5777" w:rsidRPr="0017073B" w14:paraId="3507ECE4" w14:textId="77777777" w:rsidTr="002E073A">
        <w:trPr>
          <w:trHeight w:hRule="exact" w:val="1106"/>
        </w:trPr>
        <w:tc>
          <w:tcPr>
            <w:tcW w:w="3400" w:type="dxa"/>
          </w:tcPr>
          <w:p w14:paraId="018BE8B7" w14:textId="77777777" w:rsidR="002E5777" w:rsidRPr="0017073B" w:rsidRDefault="002E5777" w:rsidP="00A10E36">
            <w:pPr>
              <w:pStyle w:val="af"/>
              <w:spacing w:line="240" w:lineRule="auto"/>
              <w:jc w:val="center"/>
              <w:rPr>
                <w:b/>
                <w:color w:val="000000"/>
                <w:sz w:val="24"/>
                <w:szCs w:val="24"/>
              </w:rPr>
            </w:pPr>
            <w:r w:rsidRPr="0017073B">
              <w:rPr>
                <w:rStyle w:val="ae"/>
                <w:b/>
                <w:bCs/>
                <w:color w:val="000000"/>
                <w:sz w:val="24"/>
                <w:szCs w:val="24"/>
              </w:rPr>
              <w:t>Напрям</w:t>
            </w:r>
          </w:p>
        </w:tc>
        <w:tc>
          <w:tcPr>
            <w:tcW w:w="1276" w:type="dxa"/>
          </w:tcPr>
          <w:p w14:paraId="6F6B76F0" w14:textId="77777777" w:rsidR="002E5777" w:rsidRPr="0017073B" w:rsidRDefault="002E5777" w:rsidP="00A10E36">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2300" w:type="dxa"/>
          </w:tcPr>
          <w:p w14:paraId="08BED9D1" w14:textId="77777777" w:rsidR="002E5777" w:rsidRPr="0017073B" w:rsidRDefault="002E5777" w:rsidP="00A10E36">
            <w:pPr>
              <w:pStyle w:val="af"/>
              <w:spacing w:line="240" w:lineRule="auto"/>
              <w:jc w:val="center"/>
              <w:rPr>
                <w:b/>
                <w:color w:val="000000"/>
                <w:sz w:val="24"/>
                <w:szCs w:val="24"/>
              </w:rPr>
            </w:pPr>
            <w:r w:rsidRPr="0017073B">
              <w:rPr>
                <w:rStyle w:val="ae"/>
                <w:b/>
                <w:bCs/>
                <w:color w:val="000000"/>
                <w:sz w:val="24"/>
                <w:szCs w:val="24"/>
              </w:rPr>
              <w:t>Підсектор</w:t>
            </w:r>
          </w:p>
        </w:tc>
        <w:tc>
          <w:tcPr>
            <w:tcW w:w="2700" w:type="dxa"/>
          </w:tcPr>
          <w:p w14:paraId="1CB6D2E9" w14:textId="77777777" w:rsidR="002E5777" w:rsidRPr="0017073B" w:rsidRDefault="002E5777" w:rsidP="00A10E36">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100" w:type="dxa"/>
          </w:tcPr>
          <w:p w14:paraId="2CC60006" w14:textId="77777777" w:rsidR="002E5777" w:rsidRPr="0017073B" w:rsidRDefault="002E5777" w:rsidP="00A10E36">
            <w:pPr>
              <w:pStyle w:val="af"/>
              <w:spacing w:line="257" w:lineRule="auto"/>
              <w:jc w:val="center"/>
              <w:rPr>
                <w:b/>
                <w:color w:val="000000"/>
                <w:sz w:val="24"/>
                <w:szCs w:val="24"/>
              </w:rPr>
            </w:pPr>
            <w:r w:rsidRPr="0017073B">
              <w:rPr>
                <w:rStyle w:val="ae"/>
                <w:b/>
                <w:bCs/>
                <w:color w:val="000000"/>
                <w:sz w:val="24"/>
                <w:szCs w:val="24"/>
              </w:rPr>
              <w:t>Базове значення</w:t>
            </w:r>
          </w:p>
        </w:tc>
        <w:tc>
          <w:tcPr>
            <w:tcW w:w="1030" w:type="dxa"/>
          </w:tcPr>
          <w:p w14:paraId="42FBB5AE" w14:textId="77777777" w:rsidR="002E5777" w:rsidRPr="0017073B" w:rsidRDefault="002E5777" w:rsidP="00A10E36">
            <w:pPr>
              <w:pStyle w:val="af"/>
              <w:spacing w:line="257" w:lineRule="auto"/>
              <w:jc w:val="center"/>
              <w:rPr>
                <w:b/>
                <w:color w:val="000000"/>
                <w:sz w:val="24"/>
                <w:szCs w:val="24"/>
              </w:rPr>
            </w:pPr>
            <w:r w:rsidRPr="0017073B">
              <w:rPr>
                <w:rStyle w:val="ae"/>
                <w:b/>
                <w:bCs/>
                <w:color w:val="000000"/>
                <w:sz w:val="24"/>
                <w:szCs w:val="24"/>
              </w:rPr>
              <w:t>Ціль 2028</w:t>
            </w:r>
          </w:p>
        </w:tc>
        <w:tc>
          <w:tcPr>
            <w:tcW w:w="2994" w:type="dxa"/>
          </w:tcPr>
          <w:p w14:paraId="4D75A356" w14:textId="77777777" w:rsidR="002E5777" w:rsidRPr="0017073B" w:rsidRDefault="002E5777" w:rsidP="00A10E36">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17073B" w14:paraId="52AAA593" w14:textId="77777777" w:rsidTr="002E073A">
        <w:tblPrEx>
          <w:tblLook w:val="0000" w:firstRow="0" w:lastRow="0" w:firstColumn="0" w:lastColumn="0" w:noHBand="0" w:noVBand="0"/>
        </w:tblPrEx>
        <w:tc>
          <w:tcPr>
            <w:tcW w:w="3400" w:type="dxa"/>
          </w:tcPr>
          <w:p w14:paraId="0C17A7B8" w14:textId="77777777" w:rsidR="002E5777" w:rsidRDefault="002E5777" w:rsidP="00A10E36">
            <w:pPr>
              <w:pStyle w:val="af"/>
              <w:spacing w:line="240" w:lineRule="auto"/>
              <w:rPr>
                <w:color w:val="000000"/>
                <w:sz w:val="24"/>
                <w:szCs w:val="24"/>
              </w:rPr>
            </w:pPr>
            <w:r w:rsidRPr="0017073B">
              <w:rPr>
                <w:rStyle w:val="ae"/>
                <w:color w:val="000000"/>
                <w:sz w:val="24"/>
                <w:szCs w:val="24"/>
              </w:rPr>
              <w:t xml:space="preserve"> </w:t>
            </w:r>
            <w:r w:rsidRPr="0017073B">
              <w:rPr>
                <w:color w:val="000000"/>
                <w:sz w:val="24"/>
                <w:szCs w:val="24"/>
              </w:rPr>
              <w:t>Забезпечення підтримки для розбудови індустріального парку</w:t>
            </w:r>
          </w:p>
          <w:p w14:paraId="0289FCDD" w14:textId="77777777" w:rsidR="002E5777" w:rsidRPr="002E073A" w:rsidRDefault="002E5777" w:rsidP="00A10E36">
            <w:pPr>
              <w:pStyle w:val="af"/>
              <w:spacing w:line="240" w:lineRule="auto"/>
              <w:rPr>
                <w:color w:val="000000"/>
                <w:sz w:val="10"/>
                <w:szCs w:val="10"/>
              </w:rPr>
            </w:pPr>
          </w:p>
          <w:p w14:paraId="02B6548C" w14:textId="77777777" w:rsidR="002E5777" w:rsidRPr="002E073A" w:rsidRDefault="002E5777" w:rsidP="00A10E36">
            <w:pPr>
              <w:pStyle w:val="af"/>
              <w:spacing w:line="240" w:lineRule="auto"/>
              <w:rPr>
                <w:b/>
                <w:color w:val="000000"/>
                <w:sz w:val="20"/>
                <w:szCs w:val="20"/>
              </w:rPr>
            </w:pPr>
            <w:r w:rsidRPr="002E073A">
              <w:rPr>
                <w:b/>
                <w:color w:val="000000"/>
                <w:sz w:val="20"/>
                <w:szCs w:val="20"/>
              </w:rPr>
              <w:t>Реалізація І черги створення ІП «Малин - Захід»</w:t>
            </w:r>
          </w:p>
        </w:tc>
        <w:tc>
          <w:tcPr>
            <w:tcW w:w="1276" w:type="dxa"/>
          </w:tcPr>
          <w:p w14:paraId="27D6436C" w14:textId="77777777" w:rsidR="002E5777" w:rsidRPr="0017073B" w:rsidRDefault="002E5777" w:rsidP="00A10E36">
            <w:pPr>
              <w:pStyle w:val="af"/>
              <w:spacing w:line="240" w:lineRule="auto"/>
              <w:jc w:val="center"/>
              <w:rPr>
                <w:color w:val="000000"/>
                <w:sz w:val="24"/>
                <w:szCs w:val="24"/>
              </w:rPr>
            </w:pPr>
            <w:r w:rsidRPr="0017073B">
              <w:rPr>
                <w:color w:val="000000"/>
                <w:sz w:val="24"/>
                <w:szCs w:val="24"/>
              </w:rPr>
              <w:t>-</w:t>
            </w:r>
          </w:p>
        </w:tc>
        <w:tc>
          <w:tcPr>
            <w:tcW w:w="2300" w:type="dxa"/>
          </w:tcPr>
          <w:p w14:paraId="61E5586D" w14:textId="77777777" w:rsidR="002E5777" w:rsidRPr="0017073B" w:rsidRDefault="002E5777" w:rsidP="00A10E36">
            <w:pPr>
              <w:pStyle w:val="af"/>
              <w:spacing w:line="240" w:lineRule="auto"/>
              <w:rPr>
                <w:color w:val="000000"/>
                <w:sz w:val="24"/>
                <w:szCs w:val="24"/>
              </w:rPr>
            </w:pPr>
            <w:r w:rsidRPr="0017073B">
              <w:rPr>
                <w:rStyle w:val="ae"/>
                <w:color w:val="000000"/>
                <w:sz w:val="24"/>
                <w:szCs w:val="24"/>
              </w:rPr>
              <w:t xml:space="preserve"> </w:t>
            </w:r>
            <w:r w:rsidRPr="0017073B">
              <w:rPr>
                <w:color w:val="000000"/>
                <w:sz w:val="24"/>
                <w:szCs w:val="24"/>
              </w:rPr>
              <w:t xml:space="preserve"> </w:t>
            </w:r>
            <w:r w:rsidRPr="0017073B">
              <w:rPr>
                <w:color w:val="000000"/>
                <w:sz w:val="24"/>
                <w:szCs w:val="24"/>
                <w:lang w:val="ru-RU"/>
              </w:rPr>
              <w:t>Промисловість</w:t>
            </w:r>
          </w:p>
        </w:tc>
        <w:tc>
          <w:tcPr>
            <w:tcW w:w="2700" w:type="dxa"/>
          </w:tcPr>
          <w:p w14:paraId="367E29C3" w14:textId="77777777" w:rsidR="002E5777" w:rsidRPr="0017073B" w:rsidRDefault="002E5777" w:rsidP="00A10E36">
            <w:pPr>
              <w:pStyle w:val="af"/>
              <w:spacing w:line="240" w:lineRule="auto"/>
              <w:ind w:left="-17" w:firstLine="17"/>
              <w:rPr>
                <w:color w:val="000000"/>
                <w:sz w:val="24"/>
                <w:szCs w:val="24"/>
              </w:rPr>
            </w:pPr>
            <w:r w:rsidRPr="0017073B">
              <w:rPr>
                <w:rStyle w:val="ae"/>
                <w:color w:val="000000"/>
                <w:sz w:val="24"/>
                <w:szCs w:val="24"/>
              </w:rPr>
              <w:t xml:space="preserve"> </w:t>
            </w:r>
            <w:r w:rsidRPr="0017073B">
              <w:rPr>
                <w:color w:val="000000"/>
                <w:sz w:val="24"/>
                <w:szCs w:val="24"/>
              </w:rPr>
              <w:t xml:space="preserve"> Прокладено інженерні мережі для учасників індустріального парку , тис.м</w:t>
            </w:r>
          </w:p>
        </w:tc>
        <w:tc>
          <w:tcPr>
            <w:tcW w:w="1100" w:type="dxa"/>
          </w:tcPr>
          <w:p w14:paraId="2114E15A" w14:textId="77777777" w:rsidR="002E5777" w:rsidRPr="0017073B" w:rsidRDefault="002E5777" w:rsidP="00A10E36">
            <w:pPr>
              <w:pStyle w:val="a6"/>
              <w:ind w:firstLine="0"/>
              <w:jc w:val="both"/>
              <w:rPr>
                <w:noProof/>
                <w:color w:val="000000"/>
                <w:sz w:val="24"/>
                <w:szCs w:val="24"/>
              </w:rPr>
            </w:pPr>
            <w:r w:rsidRPr="0017073B">
              <w:rPr>
                <w:noProof/>
                <w:color w:val="000000"/>
                <w:sz w:val="24"/>
                <w:szCs w:val="24"/>
              </w:rPr>
              <w:t>0</w:t>
            </w:r>
          </w:p>
        </w:tc>
        <w:tc>
          <w:tcPr>
            <w:tcW w:w="1030" w:type="dxa"/>
          </w:tcPr>
          <w:p w14:paraId="3916066C" w14:textId="77777777" w:rsidR="002E5777" w:rsidRPr="0017073B" w:rsidRDefault="002E5777" w:rsidP="00A10E36">
            <w:pPr>
              <w:pStyle w:val="a6"/>
              <w:ind w:firstLine="0"/>
              <w:jc w:val="both"/>
              <w:rPr>
                <w:noProof/>
                <w:color w:val="000000"/>
                <w:sz w:val="24"/>
                <w:szCs w:val="24"/>
              </w:rPr>
            </w:pPr>
            <w:r w:rsidRPr="0017073B">
              <w:rPr>
                <w:noProof/>
                <w:color w:val="000000"/>
                <w:sz w:val="24"/>
                <w:szCs w:val="24"/>
              </w:rPr>
              <w:t>6,0</w:t>
            </w:r>
          </w:p>
        </w:tc>
        <w:tc>
          <w:tcPr>
            <w:tcW w:w="2994" w:type="dxa"/>
          </w:tcPr>
          <w:p w14:paraId="1D013713" w14:textId="77777777" w:rsidR="002E5777" w:rsidRPr="0017073B" w:rsidRDefault="002E5777" w:rsidP="00A10E36">
            <w:pPr>
              <w:pStyle w:val="a6"/>
              <w:ind w:firstLine="0"/>
              <w:rPr>
                <w:noProof/>
                <w:color w:val="000000"/>
                <w:sz w:val="24"/>
                <w:szCs w:val="24"/>
              </w:rPr>
            </w:pPr>
            <w:r w:rsidRPr="0017073B">
              <w:rPr>
                <w:noProof/>
                <w:color w:val="000000"/>
                <w:sz w:val="24"/>
                <w:szCs w:val="24"/>
              </w:rPr>
              <w:t xml:space="preserve"> </w:t>
            </w:r>
            <w:r w:rsidRPr="0017073B">
              <w:rPr>
                <w:color w:val="000000"/>
                <w:sz w:val="24"/>
                <w:szCs w:val="24"/>
              </w:rPr>
              <w:t>Стратегія розвитку Малинської міської територіальної громади до 2027 року</w:t>
            </w:r>
          </w:p>
        </w:tc>
      </w:tr>
    </w:tbl>
    <w:p w14:paraId="779ED1CA" w14:textId="77777777" w:rsidR="002E5777" w:rsidRPr="0017073B" w:rsidRDefault="002E5777" w:rsidP="00091BFA">
      <w:pPr>
        <w:ind w:left="4956" w:firstLine="708"/>
        <w:rPr>
          <w:color w:val="000000"/>
          <w:sz w:val="26"/>
          <w:lang w:val="uk-UA"/>
        </w:rPr>
      </w:pPr>
    </w:p>
    <w:p w14:paraId="22E326F9" w14:textId="77777777" w:rsidR="002E5777" w:rsidRPr="00771092" w:rsidRDefault="002E5777" w:rsidP="001C1F3C">
      <w:pPr>
        <w:pStyle w:val="a6"/>
        <w:spacing w:before="0"/>
        <w:ind w:firstLine="0"/>
        <w:jc w:val="both"/>
        <w:rPr>
          <w:b/>
          <w:noProof/>
          <w:color w:val="000000"/>
          <w:sz w:val="26"/>
          <w:szCs w:val="26"/>
        </w:rPr>
      </w:pPr>
      <w:r w:rsidRPr="0017073B">
        <w:rPr>
          <w:noProof/>
          <w:color w:val="000000"/>
          <w:sz w:val="26"/>
          <w:szCs w:val="26"/>
        </w:rPr>
        <w:t xml:space="preserve">Галузь (сектор) для публічного інвестування: </w:t>
      </w:r>
      <w:r w:rsidRPr="0017073B">
        <w:rPr>
          <w:rStyle w:val="ab"/>
          <w:b/>
          <w:bCs/>
          <w:color w:val="000000"/>
        </w:rPr>
        <w:t xml:space="preserve"> </w:t>
      </w:r>
      <w:r w:rsidRPr="00771092">
        <w:rPr>
          <w:b/>
          <w:color w:val="000000"/>
          <w:sz w:val="26"/>
          <w:szCs w:val="26"/>
        </w:rPr>
        <w:t>Муніципальна інфраструктура та послуги</w:t>
      </w:r>
    </w:p>
    <w:p w14:paraId="7F5AEA35" w14:textId="77777777" w:rsidR="002E5777" w:rsidRPr="00771092" w:rsidRDefault="002E5777"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Управління   житлово-комунального господарства</w:t>
      </w:r>
    </w:p>
    <w:p w14:paraId="5DD7E598" w14:textId="77777777" w:rsidR="002E5777" w:rsidRDefault="002E5777" w:rsidP="0017073B">
      <w:pPr>
        <w:pStyle w:val="a6"/>
        <w:spacing w:before="0"/>
        <w:ind w:firstLine="0"/>
        <w:jc w:val="both"/>
        <w:rPr>
          <w:noProof/>
          <w:color w:val="000000"/>
          <w:sz w:val="26"/>
          <w:szCs w:val="26"/>
        </w:rPr>
      </w:pPr>
      <w:r>
        <w:rPr>
          <w:noProof/>
          <w:color w:val="000000"/>
          <w:sz w:val="26"/>
          <w:szCs w:val="26"/>
        </w:rPr>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253617</w:t>
      </w:r>
      <w:r w:rsidRPr="0017073B">
        <w:rPr>
          <w:noProof/>
          <w:color w:val="000000"/>
          <w:sz w:val="26"/>
          <w:szCs w:val="26"/>
          <w:u w:val="single"/>
        </w:rPr>
        <w:t>,</w:t>
      </w:r>
      <w:r>
        <w:rPr>
          <w:noProof/>
          <w:color w:val="000000"/>
          <w:sz w:val="26"/>
          <w:szCs w:val="26"/>
          <w:u w:val="single"/>
        </w:rPr>
        <w:t>7</w:t>
      </w:r>
      <w:r w:rsidRPr="0017073B">
        <w:rPr>
          <w:noProof/>
          <w:color w:val="000000"/>
          <w:sz w:val="26"/>
          <w:szCs w:val="26"/>
        </w:rPr>
        <w:t>______</w:t>
      </w:r>
    </w:p>
    <w:p w14:paraId="3E8FD940" w14:textId="77777777" w:rsidR="002E5777" w:rsidRPr="0017073B" w:rsidRDefault="002E5777" w:rsidP="001C1F3C">
      <w:pPr>
        <w:pStyle w:val="a6"/>
        <w:spacing w:before="0" w:after="120"/>
        <w:ind w:firstLine="0"/>
        <w:jc w:val="both"/>
        <w:rPr>
          <w:noProof/>
          <w:color w:val="000000"/>
          <w:sz w:val="16"/>
          <w:szCs w:val="16"/>
        </w:rPr>
      </w:pPr>
    </w:p>
    <w:tbl>
      <w:tblPr>
        <w:tblW w:w="148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0"/>
        <w:gridCol w:w="1276"/>
        <w:gridCol w:w="2300"/>
        <w:gridCol w:w="2124"/>
        <w:gridCol w:w="1200"/>
        <w:gridCol w:w="1030"/>
        <w:gridCol w:w="3653"/>
      </w:tblGrid>
      <w:tr w:rsidR="002E5777" w:rsidRPr="0017073B" w14:paraId="19FC43E2" w14:textId="77777777" w:rsidTr="002E073A">
        <w:trPr>
          <w:trHeight w:hRule="exact" w:val="980"/>
        </w:trPr>
        <w:tc>
          <w:tcPr>
            <w:tcW w:w="3300" w:type="dxa"/>
          </w:tcPr>
          <w:p w14:paraId="2F8E4EB5"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Напрям</w:t>
            </w:r>
          </w:p>
        </w:tc>
        <w:tc>
          <w:tcPr>
            <w:tcW w:w="1276" w:type="dxa"/>
          </w:tcPr>
          <w:p w14:paraId="016E4329"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2300" w:type="dxa"/>
          </w:tcPr>
          <w:p w14:paraId="7E13215B"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Підсектор</w:t>
            </w:r>
          </w:p>
        </w:tc>
        <w:tc>
          <w:tcPr>
            <w:tcW w:w="2124" w:type="dxa"/>
          </w:tcPr>
          <w:p w14:paraId="3EF3995E" w14:textId="77777777" w:rsidR="002E5777" w:rsidRPr="0017073B" w:rsidRDefault="002E5777" w:rsidP="00681BCF">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200" w:type="dxa"/>
          </w:tcPr>
          <w:p w14:paraId="224F9387" w14:textId="77777777" w:rsidR="002E5777" w:rsidRPr="0017073B" w:rsidRDefault="002E5777" w:rsidP="002E073A">
            <w:pPr>
              <w:pStyle w:val="af"/>
              <w:spacing w:line="257" w:lineRule="auto"/>
              <w:ind w:left="-8" w:right="-8" w:firstLine="8"/>
              <w:jc w:val="center"/>
              <w:rPr>
                <w:b/>
                <w:color w:val="000000"/>
                <w:sz w:val="24"/>
                <w:szCs w:val="24"/>
              </w:rPr>
            </w:pPr>
            <w:r w:rsidRPr="0017073B">
              <w:rPr>
                <w:rStyle w:val="ae"/>
                <w:b/>
                <w:bCs/>
                <w:color w:val="000000"/>
                <w:sz w:val="24"/>
                <w:szCs w:val="24"/>
              </w:rPr>
              <w:t>Базове значення</w:t>
            </w:r>
          </w:p>
        </w:tc>
        <w:tc>
          <w:tcPr>
            <w:tcW w:w="1030" w:type="dxa"/>
          </w:tcPr>
          <w:p w14:paraId="61DB567E" w14:textId="77777777" w:rsidR="002E5777" w:rsidRPr="0017073B" w:rsidRDefault="002E5777" w:rsidP="00681BCF">
            <w:pPr>
              <w:pStyle w:val="af"/>
              <w:spacing w:line="257" w:lineRule="auto"/>
              <w:jc w:val="center"/>
              <w:rPr>
                <w:b/>
                <w:color w:val="000000"/>
                <w:sz w:val="24"/>
                <w:szCs w:val="24"/>
              </w:rPr>
            </w:pPr>
            <w:r w:rsidRPr="0017073B">
              <w:rPr>
                <w:rStyle w:val="ae"/>
                <w:b/>
                <w:bCs/>
                <w:color w:val="000000"/>
                <w:sz w:val="24"/>
                <w:szCs w:val="24"/>
              </w:rPr>
              <w:t>Ціль 2028</w:t>
            </w:r>
          </w:p>
        </w:tc>
        <w:tc>
          <w:tcPr>
            <w:tcW w:w="3653" w:type="dxa"/>
          </w:tcPr>
          <w:p w14:paraId="3691FF4F" w14:textId="77777777" w:rsidR="002E5777" w:rsidRPr="0017073B" w:rsidRDefault="002E5777" w:rsidP="00681BCF">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17073B" w14:paraId="0B45B699" w14:textId="77777777" w:rsidTr="002E073A">
        <w:tblPrEx>
          <w:tblLook w:val="0000" w:firstRow="0" w:lastRow="0" w:firstColumn="0" w:lastColumn="0" w:noHBand="0" w:noVBand="0"/>
        </w:tblPrEx>
        <w:tc>
          <w:tcPr>
            <w:tcW w:w="3300" w:type="dxa"/>
          </w:tcPr>
          <w:p w14:paraId="7DC4E1D5" w14:textId="77777777" w:rsidR="002E5777" w:rsidRPr="0017073B" w:rsidRDefault="002E5777" w:rsidP="002D17F8">
            <w:pPr>
              <w:spacing w:before="120"/>
              <w:rPr>
                <w:color w:val="000000"/>
              </w:rPr>
            </w:pPr>
            <w:r w:rsidRPr="0017073B">
              <w:rPr>
                <w:rStyle w:val="ae"/>
                <w:color w:val="000000"/>
                <w:sz w:val="24"/>
                <w:szCs w:val="24"/>
              </w:rPr>
              <w:t xml:space="preserve"> </w:t>
            </w:r>
            <w:r w:rsidRPr="0017073B">
              <w:rPr>
                <w:color w:val="000000"/>
              </w:rPr>
              <w:t>Розбудова та</w:t>
            </w:r>
            <w:r w:rsidRPr="0017073B">
              <w:rPr>
                <w:color w:val="000000"/>
                <w:lang w:val="uk-UA"/>
              </w:rPr>
              <w:t xml:space="preserve"> </w:t>
            </w:r>
            <w:r w:rsidRPr="0017073B">
              <w:rPr>
                <w:color w:val="000000"/>
              </w:rPr>
              <w:t>відновлення</w:t>
            </w:r>
            <w:r w:rsidRPr="0017073B">
              <w:rPr>
                <w:color w:val="000000"/>
                <w:lang w:val="uk-UA"/>
              </w:rPr>
              <w:t xml:space="preserve"> </w:t>
            </w:r>
            <w:r w:rsidRPr="0017073B">
              <w:rPr>
                <w:color w:val="000000"/>
              </w:rPr>
              <w:t>муніципальної</w:t>
            </w:r>
          </w:p>
          <w:p w14:paraId="05189315" w14:textId="77777777" w:rsidR="002E5777" w:rsidRDefault="002E5777" w:rsidP="002D17F8">
            <w:pPr>
              <w:pStyle w:val="af"/>
              <w:spacing w:line="240" w:lineRule="auto"/>
              <w:rPr>
                <w:color w:val="000000"/>
                <w:sz w:val="24"/>
                <w:szCs w:val="24"/>
                <w:lang w:eastAsia="ru-RU"/>
              </w:rPr>
            </w:pPr>
            <w:r w:rsidRPr="0017073B">
              <w:rPr>
                <w:color w:val="000000"/>
                <w:sz w:val="24"/>
                <w:szCs w:val="24"/>
                <w:lang w:eastAsia="ru-RU"/>
              </w:rPr>
              <w:t xml:space="preserve">інфраструктури  </w:t>
            </w:r>
          </w:p>
          <w:p w14:paraId="1ACF32EB" w14:textId="77777777" w:rsidR="002E5777" w:rsidRPr="00CD3CF0" w:rsidRDefault="002E5777" w:rsidP="00CD3CF0">
            <w:pPr>
              <w:spacing w:before="120"/>
              <w:rPr>
                <w:b/>
                <w:sz w:val="20"/>
                <w:szCs w:val="20"/>
                <w:lang w:val="uk-UA"/>
              </w:rPr>
            </w:pPr>
            <w:r w:rsidRPr="00CD3CF0">
              <w:rPr>
                <w:b/>
                <w:sz w:val="20"/>
                <w:szCs w:val="20"/>
                <w:lang w:val="uk-UA"/>
              </w:rPr>
              <w:t>Реконструкція площі Соборної в місті Малин Житомирської області</w:t>
            </w:r>
          </w:p>
          <w:p w14:paraId="19E1343F" w14:textId="77777777" w:rsidR="002E5777" w:rsidRPr="0017073B" w:rsidRDefault="002E5777" w:rsidP="002D17F8">
            <w:pPr>
              <w:pStyle w:val="af"/>
              <w:spacing w:line="240" w:lineRule="auto"/>
              <w:rPr>
                <w:color w:val="000000"/>
                <w:sz w:val="24"/>
                <w:szCs w:val="24"/>
              </w:rPr>
            </w:pPr>
          </w:p>
        </w:tc>
        <w:tc>
          <w:tcPr>
            <w:tcW w:w="1276" w:type="dxa"/>
          </w:tcPr>
          <w:p w14:paraId="6F9E0450" w14:textId="77777777" w:rsidR="002E5777" w:rsidRPr="0017073B" w:rsidRDefault="002E5777" w:rsidP="00681BCF">
            <w:pPr>
              <w:pStyle w:val="af"/>
              <w:spacing w:line="240" w:lineRule="auto"/>
              <w:jc w:val="center"/>
              <w:rPr>
                <w:color w:val="000000"/>
                <w:sz w:val="24"/>
                <w:szCs w:val="24"/>
              </w:rPr>
            </w:pPr>
            <w:r w:rsidRPr="0017073B">
              <w:rPr>
                <w:color w:val="000000"/>
                <w:sz w:val="24"/>
                <w:szCs w:val="24"/>
              </w:rPr>
              <w:t>-</w:t>
            </w:r>
          </w:p>
        </w:tc>
        <w:tc>
          <w:tcPr>
            <w:tcW w:w="2300" w:type="dxa"/>
          </w:tcPr>
          <w:p w14:paraId="1C187071" w14:textId="77777777" w:rsidR="002E5777" w:rsidRPr="0017073B" w:rsidRDefault="002E5777" w:rsidP="00681BCF">
            <w:pPr>
              <w:pStyle w:val="af"/>
              <w:spacing w:line="240" w:lineRule="auto"/>
              <w:rPr>
                <w:color w:val="000000"/>
                <w:sz w:val="24"/>
                <w:szCs w:val="24"/>
              </w:rPr>
            </w:pPr>
            <w:r w:rsidRPr="0017073B">
              <w:rPr>
                <w:rStyle w:val="ae"/>
                <w:color w:val="000000"/>
                <w:sz w:val="24"/>
                <w:szCs w:val="24"/>
              </w:rPr>
              <w:t xml:space="preserve"> </w:t>
            </w:r>
            <w:r w:rsidRPr="0017073B">
              <w:rPr>
                <w:color w:val="000000"/>
                <w:sz w:val="24"/>
                <w:szCs w:val="24"/>
              </w:rPr>
              <w:t xml:space="preserve">Розбудова та відновлення інфраструктури  </w:t>
            </w:r>
          </w:p>
        </w:tc>
        <w:tc>
          <w:tcPr>
            <w:tcW w:w="2124" w:type="dxa"/>
          </w:tcPr>
          <w:p w14:paraId="709E70CB" w14:textId="77777777" w:rsidR="002E5777" w:rsidRPr="0017073B" w:rsidRDefault="002E5777" w:rsidP="00D84D2E">
            <w:pPr>
              <w:pStyle w:val="af"/>
              <w:spacing w:line="240" w:lineRule="auto"/>
              <w:ind w:left="-17" w:firstLine="17"/>
              <w:rPr>
                <w:color w:val="000000"/>
                <w:sz w:val="24"/>
                <w:szCs w:val="24"/>
              </w:rPr>
            </w:pPr>
            <w:r w:rsidRPr="0017073B">
              <w:rPr>
                <w:color w:val="000000"/>
                <w:sz w:val="24"/>
                <w:szCs w:val="24"/>
              </w:rPr>
              <w:t xml:space="preserve"> Кількість відновлених та модернізованих обєктів </w:t>
            </w:r>
          </w:p>
        </w:tc>
        <w:tc>
          <w:tcPr>
            <w:tcW w:w="1200" w:type="dxa"/>
          </w:tcPr>
          <w:p w14:paraId="095A2279" w14:textId="77777777" w:rsidR="002E5777" w:rsidRPr="0017073B" w:rsidRDefault="002E5777" w:rsidP="00681BCF">
            <w:pPr>
              <w:pStyle w:val="a6"/>
              <w:ind w:firstLine="0"/>
              <w:jc w:val="both"/>
              <w:rPr>
                <w:noProof/>
                <w:color w:val="000000"/>
                <w:sz w:val="24"/>
                <w:szCs w:val="24"/>
              </w:rPr>
            </w:pPr>
            <w:r w:rsidRPr="0017073B">
              <w:rPr>
                <w:noProof/>
                <w:color w:val="000000"/>
                <w:sz w:val="24"/>
                <w:szCs w:val="24"/>
              </w:rPr>
              <w:t>0</w:t>
            </w:r>
          </w:p>
        </w:tc>
        <w:tc>
          <w:tcPr>
            <w:tcW w:w="1030" w:type="dxa"/>
          </w:tcPr>
          <w:p w14:paraId="61E91FD9" w14:textId="77777777" w:rsidR="002E5777" w:rsidRPr="0017073B" w:rsidRDefault="002E5777" w:rsidP="00681BCF">
            <w:pPr>
              <w:pStyle w:val="a6"/>
              <w:ind w:firstLine="0"/>
              <w:jc w:val="both"/>
              <w:rPr>
                <w:noProof/>
                <w:color w:val="000000"/>
                <w:sz w:val="24"/>
                <w:szCs w:val="24"/>
              </w:rPr>
            </w:pPr>
            <w:r w:rsidRPr="0017073B">
              <w:rPr>
                <w:noProof/>
                <w:color w:val="000000"/>
                <w:sz w:val="24"/>
                <w:szCs w:val="24"/>
              </w:rPr>
              <w:t>1</w:t>
            </w:r>
          </w:p>
        </w:tc>
        <w:tc>
          <w:tcPr>
            <w:tcW w:w="3653" w:type="dxa"/>
          </w:tcPr>
          <w:p w14:paraId="4777A1E5" w14:textId="77777777" w:rsidR="002E5777" w:rsidRDefault="002E5777" w:rsidP="002D17F8">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538AB4C4" w14:textId="77777777" w:rsidR="002E5777" w:rsidRPr="00004D6E" w:rsidRDefault="002E5777" w:rsidP="0017073B">
            <w:pPr>
              <w:pStyle w:val="a6"/>
              <w:spacing w:before="0"/>
              <w:ind w:firstLine="0"/>
              <w:rPr>
                <w:noProof/>
                <w:color w:val="000000"/>
                <w:sz w:val="24"/>
                <w:szCs w:val="24"/>
              </w:rPr>
            </w:pPr>
            <w:r w:rsidRPr="0017073B">
              <w:rPr>
                <w:noProof/>
                <w:color w:val="000000"/>
                <w:sz w:val="24"/>
                <w:szCs w:val="24"/>
              </w:rPr>
              <w:t xml:space="preserve"> </w:t>
            </w:r>
            <w:r w:rsidRPr="00004D6E">
              <w:rPr>
                <w:color w:val="000000"/>
                <w:sz w:val="24"/>
                <w:szCs w:val="24"/>
                <w:lang w:eastAsia="ru-RU"/>
              </w:rPr>
              <w:t>Цільова (комплексна)  Програма благоустрою та розвитку комунального господарства Малинської міської територіальної громади на 2024-2026 роки</w:t>
            </w:r>
          </w:p>
        </w:tc>
      </w:tr>
    </w:tbl>
    <w:p w14:paraId="0C7AB492" w14:textId="77777777" w:rsidR="002E5777" w:rsidRDefault="002E5777" w:rsidP="00771092">
      <w:pPr>
        <w:jc w:val="both"/>
        <w:rPr>
          <w:lang w:val="uk-UA"/>
        </w:rPr>
      </w:pPr>
    </w:p>
    <w:p w14:paraId="5A6E063A" w14:textId="77777777" w:rsidR="002E5777" w:rsidRDefault="002E5777" w:rsidP="00771092">
      <w:pPr>
        <w:jc w:val="both"/>
        <w:rPr>
          <w:lang w:val="uk-UA"/>
        </w:rPr>
      </w:pPr>
    </w:p>
    <w:p w14:paraId="49F1B9F5" w14:textId="77777777" w:rsidR="002E5777" w:rsidRPr="00771092" w:rsidRDefault="002E5777" w:rsidP="00004D6E">
      <w:pPr>
        <w:pStyle w:val="a6"/>
        <w:spacing w:before="0"/>
        <w:ind w:firstLine="0"/>
        <w:jc w:val="both"/>
        <w:rPr>
          <w:b/>
          <w:noProof/>
          <w:color w:val="000000"/>
          <w:sz w:val="26"/>
          <w:szCs w:val="26"/>
        </w:rPr>
      </w:pPr>
      <w:r w:rsidRPr="0017073B">
        <w:rPr>
          <w:noProof/>
          <w:color w:val="000000"/>
          <w:sz w:val="26"/>
          <w:szCs w:val="26"/>
        </w:rPr>
        <w:lastRenderedPageBreak/>
        <w:t xml:space="preserve">Галузь (сектор) для публічного інвестування: </w:t>
      </w:r>
      <w:r w:rsidRPr="0017073B">
        <w:rPr>
          <w:rStyle w:val="ab"/>
          <w:b/>
          <w:bCs/>
          <w:color w:val="000000"/>
        </w:rPr>
        <w:t xml:space="preserve"> </w:t>
      </w:r>
      <w:r>
        <w:rPr>
          <w:b/>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5977D281" w14:textId="77777777" w:rsidR="002E5777" w:rsidRPr="00771092" w:rsidRDefault="002E5777" w:rsidP="00004D6E">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Pr>
          <w:b/>
          <w:color w:val="000000"/>
          <w:sz w:val="26"/>
          <w:szCs w:val="26"/>
        </w:rPr>
        <w:t xml:space="preserve">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64D38B48" w14:textId="77777777" w:rsidR="002E5777" w:rsidRDefault="002E5777" w:rsidP="00004D6E">
      <w:pPr>
        <w:pStyle w:val="a6"/>
        <w:spacing w:before="0"/>
        <w:ind w:firstLine="0"/>
        <w:jc w:val="both"/>
        <w:rPr>
          <w:noProof/>
          <w:color w:val="000000"/>
          <w:sz w:val="26"/>
          <w:szCs w:val="26"/>
        </w:rPr>
      </w:pPr>
      <w:r>
        <w:rPr>
          <w:noProof/>
          <w:color w:val="000000"/>
          <w:sz w:val="26"/>
          <w:szCs w:val="26"/>
        </w:rPr>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50600,0</w:t>
      </w:r>
      <w:r w:rsidRPr="0017073B">
        <w:rPr>
          <w:noProof/>
          <w:color w:val="000000"/>
          <w:sz w:val="26"/>
          <w:szCs w:val="26"/>
        </w:rPr>
        <w:t>______</w:t>
      </w:r>
    </w:p>
    <w:p w14:paraId="229342FE" w14:textId="77777777" w:rsidR="002E5777" w:rsidRPr="0017073B" w:rsidRDefault="002E5777" w:rsidP="00004D6E">
      <w:pPr>
        <w:pStyle w:val="a6"/>
        <w:spacing w:before="0"/>
        <w:ind w:firstLine="0"/>
        <w:jc w:val="both"/>
        <w:rPr>
          <w:noProof/>
          <w:color w:val="000000"/>
          <w:sz w:val="16"/>
          <w:szCs w:val="16"/>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0"/>
        <w:gridCol w:w="1276"/>
        <w:gridCol w:w="2000"/>
        <w:gridCol w:w="2700"/>
        <w:gridCol w:w="1024"/>
        <w:gridCol w:w="1030"/>
        <w:gridCol w:w="3653"/>
      </w:tblGrid>
      <w:tr w:rsidR="002E5777" w:rsidRPr="0017073B" w14:paraId="00B53A79" w14:textId="77777777" w:rsidTr="002E073A">
        <w:trPr>
          <w:trHeight w:hRule="exact" w:val="980"/>
        </w:trPr>
        <w:tc>
          <w:tcPr>
            <w:tcW w:w="3000" w:type="dxa"/>
          </w:tcPr>
          <w:p w14:paraId="067DCB17"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Напрям</w:t>
            </w:r>
          </w:p>
        </w:tc>
        <w:tc>
          <w:tcPr>
            <w:tcW w:w="1276" w:type="dxa"/>
          </w:tcPr>
          <w:p w14:paraId="22E4E967"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Діючі проекти</w:t>
            </w:r>
          </w:p>
        </w:tc>
        <w:tc>
          <w:tcPr>
            <w:tcW w:w="2000" w:type="dxa"/>
          </w:tcPr>
          <w:p w14:paraId="42DAE929"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Підсектор</w:t>
            </w:r>
          </w:p>
        </w:tc>
        <w:tc>
          <w:tcPr>
            <w:tcW w:w="2700" w:type="dxa"/>
          </w:tcPr>
          <w:p w14:paraId="632FB471" w14:textId="77777777" w:rsidR="002E5777" w:rsidRPr="0017073B" w:rsidRDefault="002E5777" w:rsidP="009F256B">
            <w:pPr>
              <w:pStyle w:val="af"/>
              <w:spacing w:line="240" w:lineRule="auto"/>
              <w:jc w:val="center"/>
              <w:rPr>
                <w:b/>
                <w:color w:val="000000"/>
                <w:sz w:val="24"/>
                <w:szCs w:val="24"/>
              </w:rPr>
            </w:pPr>
            <w:r w:rsidRPr="0017073B">
              <w:rPr>
                <w:rStyle w:val="ae"/>
                <w:b/>
                <w:bCs/>
                <w:color w:val="000000"/>
                <w:sz w:val="24"/>
                <w:szCs w:val="24"/>
              </w:rPr>
              <w:t>Цільовий показник</w:t>
            </w:r>
          </w:p>
        </w:tc>
        <w:tc>
          <w:tcPr>
            <w:tcW w:w="1024" w:type="dxa"/>
          </w:tcPr>
          <w:p w14:paraId="382A3821" w14:textId="77777777" w:rsidR="002E5777" w:rsidRPr="0017073B" w:rsidRDefault="002E5777" w:rsidP="009F256B">
            <w:pPr>
              <w:pStyle w:val="af"/>
              <w:spacing w:line="257" w:lineRule="auto"/>
              <w:jc w:val="center"/>
              <w:rPr>
                <w:b/>
                <w:color w:val="000000"/>
                <w:sz w:val="24"/>
                <w:szCs w:val="24"/>
              </w:rPr>
            </w:pPr>
            <w:r w:rsidRPr="0017073B">
              <w:rPr>
                <w:rStyle w:val="ae"/>
                <w:b/>
                <w:bCs/>
                <w:color w:val="000000"/>
                <w:sz w:val="24"/>
                <w:szCs w:val="24"/>
              </w:rPr>
              <w:t>Базове значення</w:t>
            </w:r>
          </w:p>
        </w:tc>
        <w:tc>
          <w:tcPr>
            <w:tcW w:w="1030" w:type="dxa"/>
          </w:tcPr>
          <w:p w14:paraId="46B8251A" w14:textId="77777777" w:rsidR="002E5777" w:rsidRPr="0017073B" w:rsidRDefault="002E5777" w:rsidP="009F256B">
            <w:pPr>
              <w:pStyle w:val="af"/>
              <w:spacing w:line="257" w:lineRule="auto"/>
              <w:jc w:val="center"/>
              <w:rPr>
                <w:b/>
                <w:color w:val="000000"/>
                <w:sz w:val="24"/>
                <w:szCs w:val="24"/>
              </w:rPr>
            </w:pPr>
            <w:r w:rsidRPr="0017073B">
              <w:rPr>
                <w:rStyle w:val="ae"/>
                <w:b/>
                <w:bCs/>
                <w:color w:val="000000"/>
                <w:sz w:val="24"/>
                <w:szCs w:val="24"/>
              </w:rPr>
              <w:t>Ціль 2028</w:t>
            </w:r>
          </w:p>
        </w:tc>
        <w:tc>
          <w:tcPr>
            <w:tcW w:w="3653" w:type="dxa"/>
          </w:tcPr>
          <w:p w14:paraId="21742B7E" w14:textId="77777777" w:rsidR="002E5777" w:rsidRPr="0017073B" w:rsidRDefault="002E5777" w:rsidP="009F256B">
            <w:pPr>
              <w:pStyle w:val="af"/>
              <w:spacing w:line="240" w:lineRule="auto"/>
              <w:jc w:val="center"/>
              <w:rPr>
                <w:b/>
                <w:color w:val="000000"/>
                <w:sz w:val="24"/>
                <w:szCs w:val="24"/>
              </w:rPr>
            </w:pPr>
            <w:r w:rsidRPr="0017073B">
              <w:rPr>
                <w:b/>
                <w:noProof/>
                <w:color w:val="000000"/>
                <w:sz w:val="24"/>
                <w:szCs w:val="24"/>
              </w:rPr>
              <w:t>Назва стратегічних, програмних документів, яким відповідає проект</w:t>
            </w:r>
          </w:p>
        </w:tc>
      </w:tr>
      <w:tr w:rsidR="002E5777" w:rsidRPr="0017073B" w14:paraId="52B0A264" w14:textId="77777777" w:rsidTr="002E073A">
        <w:tblPrEx>
          <w:tblLook w:val="0000" w:firstRow="0" w:lastRow="0" w:firstColumn="0" w:lastColumn="0" w:noHBand="0" w:noVBand="0"/>
        </w:tblPrEx>
        <w:tc>
          <w:tcPr>
            <w:tcW w:w="3000" w:type="dxa"/>
          </w:tcPr>
          <w:p w14:paraId="4390E230" w14:textId="77777777" w:rsidR="002E5777" w:rsidRDefault="002E5777" w:rsidP="00EE283D">
            <w:pPr>
              <w:pStyle w:val="af"/>
              <w:spacing w:line="240" w:lineRule="auto"/>
              <w:rPr>
                <w:noProof/>
                <w:sz w:val="24"/>
                <w:szCs w:val="24"/>
                <w:lang w:val="ru-RU"/>
              </w:rPr>
            </w:pPr>
            <w:r w:rsidRPr="00D43666">
              <w:rPr>
                <w:noProof/>
                <w:sz w:val="24"/>
                <w:szCs w:val="24"/>
                <w:lang w:val="ru-RU"/>
              </w:rPr>
              <w:t>Облаштування безпечних умов у закладах охорони здоров’я</w:t>
            </w:r>
          </w:p>
          <w:p w14:paraId="2842280D" w14:textId="77777777" w:rsidR="002E5777" w:rsidRDefault="002E5777" w:rsidP="00EE283D">
            <w:pPr>
              <w:pStyle w:val="af"/>
              <w:spacing w:line="240" w:lineRule="auto"/>
              <w:rPr>
                <w:b/>
                <w:noProof/>
                <w:sz w:val="20"/>
                <w:lang w:val="ru-RU"/>
              </w:rPr>
            </w:pPr>
            <w:r>
              <w:rPr>
                <w:b/>
                <w:noProof/>
                <w:sz w:val="20"/>
                <w:lang w:val="ru-RU"/>
              </w:rPr>
              <w:t xml:space="preserve"> </w:t>
            </w:r>
          </w:p>
          <w:p w14:paraId="0D074D26" w14:textId="77777777" w:rsidR="002E5777" w:rsidRPr="00EE283D" w:rsidRDefault="002E5777" w:rsidP="00EE283D">
            <w:pPr>
              <w:pStyle w:val="af"/>
              <w:spacing w:line="240" w:lineRule="auto"/>
              <w:rPr>
                <w:color w:val="000000"/>
                <w:sz w:val="24"/>
                <w:szCs w:val="24"/>
                <w:lang w:val="ru-RU"/>
              </w:rPr>
            </w:pPr>
            <w:r>
              <w:rPr>
                <w:b/>
                <w:noProof/>
                <w:sz w:val="20"/>
                <w:lang w:val="ru-RU"/>
              </w:rPr>
              <w:t xml:space="preserve"> Капітальний </w:t>
            </w:r>
            <w:r w:rsidRPr="00873822">
              <w:rPr>
                <w:b/>
                <w:noProof/>
                <w:sz w:val="20"/>
                <w:lang w:val="ru-RU"/>
              </w:rPr>
              <w:t>ремонт протирадіаційного укриття, притипожежної системи</w:t>
            </w:r>
            <w:r>
              <w:rPr>
                <w:b/>
                <w:noProof/>
                <w:sz w:val="20"/>
                <w:lang w:val="ru-RU"/>
              </w:rPr>
              <w:t xml:space="preserve"> та системи вентиляції в </w:t>
            </w:r>
            <w:r w:rsidRPr="00873822">
              <w:rPr>
                <w:b/>
                <w:noProof/>
                <w:sz w:val="20"/>
                <w:lang w:val="ru-RU"/>
              </w:rPr>
              <w:t xml:space="preserve"> </w:t>
            </w:r>
            <w:r w:rsidRPr="00873822">
              <w:rPr>
                <w:b/>
                <w:noProof/>
                <w:sz w:val="20"/>
              </w:rPr>
              <w:t xml:space="preserve">КНП </w:t>
            </w:r>
            <w:r w:rsidRPr="00873822">
              <w:rPr>
                <w:rFonts w:ascii="Calibri" w:hAnsi="Calibri"/>
                <w:b/>
                <w:noProof/>
                <w:sz w:val="20"/>
              </w:rPr>
              <w:t>«</w:t>
            </w:r>
            <w:r w:rsidRPr="00873822">
              <w:rPr>
                <w:b/>
                <w:noProof/>
                <w:sz w:val="20"/>
              </w:rPr>
              <w:t>Малинська міська</w:t>
            </w:r>
            <w:r w:rsidRPr="00873822">
              <w:rPr>
                <w:b/>
                <w:noProof/>
                <w:sz w:val="24"/>
                <w:szCs w:val="24"/>
              </w:rPr>
              <w:t xml:space="preserve"> </w:t>
            </w:r>
            <w:r w:rsidRPr="00873822">
              <w:rPr>
                <w:b/>
                <w:noProof/>
                <w:sz w:val="20"/>
              </w:rPr>
              <w:t>лікарня</w:t>
            </w:r>
            <w:r w:rsidRPr="00873822">
              <w:rPr>
                <w:rFonts w:ascii="Calibri" w:hAnsi="Calibri"/>
                <w:b/>
                <w:noProof/>
                <w:sz w:val="20"/>
              </w:rPr>
              <w:t>»</w:t>
            </w:r>
            <w:r w:rsidRPr="00873822">
              <w:rPr>
                <w:b/>
                <w:noProof/>
                <w:sz w:val="20"/>
              </w:rPr>
              <w:t xml:space="preserve"> Малинської міської ради</w:t>
            </w:r>
          </w:p>
        </w:tc>
        <w:tc>
          <w:tcPr>
            <w:tcW w:w="1276" w:type="dxa"/>
          </w:tcPr>
          <w:p w14:paraId="6C2756C9" w14:textId="77777777" w:rsidR="002E5777" w:rsidRPr="0017073B" w:rsidRDefault="002E5777" w:rsidP="009F256B">
            <w:pPr>
              <w:pStyle w:val="af"/>
              <w:spacing w:line="240" w:lineRule="auto"/>
              <w:jc w:val="center"/>
              <w:rPr>
                <w:color w:val="000000"/>
                <w:sz w:val="24"/>
                <w:szCs w:val="24"/>
              </w:rPr>
            </w:pPr>
            <w:r w:rsidRPr="0017073B">
              <w:rPr>
                <w:color w:val="000000"/>
                <w:sz w:val="24"/>
                <w:szCs w:val="24"/>
              </w:rPr>
              <w:t>-</w:t>
            </w:r>
          </w:p>
        </w:tc>
        <w:tc>
          <w:tcPr>
            <w:tcW w:w="2000" w:type="dxa"/>
          </w:tcPr>
          <w:p w14:paraId="3C394EC3" w14:textId="77777777" w:rsidR="002E5777" w:rsidRPr="00004D6E" w:rsidRDefault="002E5777" w:rsidP="009F256B">
            <w:pPr>
              <w:pStyle w:val="af"/>
              <w:spacing w:line="240" w:lineRule="auto"/>
              <w:rPr>
                <w:color w:val="000000"/>
                <w:sz w:val="24"/>
                <w:szCs w:val="24"/>
              </w:rPr>
            </w:pPr>
            <w:r w:rsidRPr="0017073B">
              <w:rPr>
                <w:rStyle w:val="ae"/>
                <w:color w:val="000000"/>
                <w:sz w:val="24"/>
                <w:szCs w:val="24"/>
              </w:rPr>
              <w:t xml:space="preserve"> </w:t>
            </w:r>
            <w:r>
              <w:rPr>
                <w:color w:val="000000"/>
                <w:sz w:val="24"/>
                <w:szCs w:val="24"/>
              </w:rPr>
              <w:t xml:space="preserve"> </w:t>
            </w:r>
            <w:r w:rsidRPr="00004D6E">
              <w:rPr>
                <w:noProof/>
                <w:sz w:val="24"/>
                <w:szCs w:val="24"/>
                <w:lang w:val="ru-RU"/>
              </w:rPr>
              <w:t>Спеціалізована медична допомога</w:t>
            </w:r>
            <w:r w:rsidRPr="00004D6E">
              <w:rPr>
                <w:color w:val="000000"/>
                <w:sz w:val="24"/>
                <w:szCs w:val="24"/>
              </w:rPr>
              <w:t xml:space="preserve">  </w:t>
            </w:r>
          </w:p>
        </w:tc>
        <w:tc>
          <w:tcPr>
            <w:tcW w:w="2700" w:type="dxa"/>
          </w:tcPr>
          <w:p w14:paraId="7D8F5E7C" w14:textId="77777777" w:rsidR="002E5777" w:rsidRPr="0017073B" w:rsidRDefault="002E5777" w:rsidP="009F256B">
            <w:pPr>
              <w:pStyle w:val="af"/>
              <w:spacing w:line="240" w:lineRule="auto"/>
              <w:ind w:left="-17" w:firstLine="17"/>
              <w:rPr>
                <w:color w:val="000000"/>
                <w:sz w:val="24"/>
                <w:szCs w:val="24"/>
              </w:rPr>
            </w:pPr>
            <w:r>
              <w:rPr>
                <w:color w:val="000000"/>
                <w:sz w:val="24"/>
                <w:szCs w:val="24"/>
              </w:rPr>
              <w:t xml:space="preserve">Рівень облаштування та модернізації </w:t>
            </w:r>
            <w:r w:rsidRPr="0017073B">
              <w:rPr>
                <w:color w:val="000000"/>
                <w:sz w:val="24"/>
                <w:szCs w:val="24"/>
              </w:rPr>
              <w:t>об</w:t>
            </w:r>
            <w:r>
              <w:rPr>
                <w:rFonts w:ascii="Arial" w:hAnsi="Arial" w:cs="Arial"/>
                <w:color w:val="000000"/>
                <w:sz w:val="24"/>
                <w:szCs w:val="24"/>
              </w:rPr>
              <w:t>'</w:t>
            </w:r>
            <w:r w:rsidRPr="0017073B">
              <w:rPr>
                <w:color w:val="000000"/>
                <w:sz w:val="24"/>
                <w:szCs w:val="24"/>
              </w:rPr>
              <w:t>єкт</w:t>
            </w:r>
            <w:r>
              <w:rPr>
                <w:color w:val="000000"/>
                <w:sz w:val="24"/>
                <w:szCs w:val="24"/>
              </w:rPr>
              <w:t>а, %</w:t>
            </w:r>
            <w:r w:rsidRPr="0017073B">
              <w:rPr>
                <w:color w:val="000000"/>
                <w:sz w:val="24"/>
                <w:szCs w:val="24"/>
              </w:rPr>
              <w:t xml:space="preserve"> </w:t>
            </w:r>
          </w:p>
        </w:tc>
        <w:tc>
          <w:tcPr>
            <w:tcW w:w="1024" w:type="dxa"/>
          </w:tcPr>
          <w:p w14:paraId="0028BE7A" w14:textId="77777777" w:rsidR="002E5777" w:rsidRPr="0017073B" w:rsidRDefault="002E5777" w:rsidP="009F256B">
            <w:pPr>
              <w:pStyle w:val="a6"/>
              <w:ind w:firstLine="0"/>
              <w:jc w:val="both"/>
              <w:rPr>
                <w:noProof/>
                <w:color w:val="000000"/>
                <w:sz w:val="24"/>
                <w:szCs w:val="24"/>
              </w:rPr>
            </w:pPr>
            <w:r>
              <w:rPr>
                <w:noProof/>
                <w:color w:val="000000"/>
                <w:sz w:val="24"/>
                <w:szCs w:val="24"/>
              </w:rPr>
              <w:t>30</w:t>
            </w:r>
          </w:p>
        </w:tc>
        <w:tc>
          <w:tcPr>
            <w:tcW w:w="1030" w:type="dxa"/>
          </w:tcPr>
          <w:p w14:paraId="361FF283" w14:textId="77777777" w:rsidR="002E5777" w:rsidRPr="0017073B" w:rsidRDefault="002E5777" w:rsidP="009F256B">
            <w:pPr>
              <w:pStyle w:val="a6"/>
              <w:ind w:firstLine="0"/>
              <w:jc w:val="both"/>
              <w:rPr>
                <w:noProof/>
                <w:color w:val="000000"/>
                <w:sz w:val="24"/>
                <w:szCs w:val="24"/>
              </w:rPr>
            </w:pPr>
            <w:r w:rsidRPr="0017073B">
              <w:rPr>
                <w:noProof/>
                <w:color w:val="000000"/>
                <w:sz w:val="24"/>
                <w:szCs w:val="24"/>
              </w:rPr>
              <w:t>1</w:t>
            </w:r>
            <w:r>
              <w:rPr>
                <w:noProof/>
                <w:color w:val="000000"/>
                <w:sz w:val="24"/>
                <w:szCs w:val="24"/>
              </w:rPr>
              <w:t>00</w:t>
            </w:r>
          </w:p>
        </w:tc>
        <w:tc>
          <w:tcPr>
            <w:tcW w:w="3653" w:type="dxa"/>
          </w:tcPr>
          <w:p w14:paraId="02A75B2B" w14:textId="77777777" w:rsidR="002E5777" w:rsidRDefault="002E5777" w:rsidP="009F256B">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69613EBC" w14:textId="77777777" w:rsidR="002E5777" w:rsidRPr="0017073B" w:rsidRDefault="002E5777" w:rsidP="009F256B">
            <w:pPr>
              <w:pStyle w:val="a6"/>
              <w:spacing w:before="0"/>
              <w:ind w:firstLine="0"/>
              <w:rPr>
                <w:noProof/>
                <w:color w:val="000000"/>
                <w:sz w:val="24"/>
                <w:szCs w:val="24"/>
              </w:rPr>
            </w:pPr>
            <w:r w:rsidRPr="0017073B">
              <w:rPr>
                <w:noProof/>
                <w:color w:val="000000"/>
                <w:sz w:val="24"/>
                <w:szCs w:val="24"/>
              </w:rPr>
              <w:t xml:space="preserve"> </w:t>
            </w: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r>
              <w:rPr>
                <w:color w:val="000000"/>
                <w:sz w:val="24"/>
                <w:szCs w:val="24"/>
                <w:u w:val="single"/>
                <w:lang w:eastAsia="ru-RU"/>
              </w:rPr>
              <w:t xml:space="preserve"> </w:t>
            </w:r>
          </w:p>
        </w:tc>
      </w:tr>
    </w:tbl>
    <w:p w14:paraId="5D52BCFA" w14:textId="77777777" w:rsidR="002E5777" w:rsidRDefault="002E5777" w:rsidP="00771092">
      <w:pPr>
        <w:jc w:val="both"/>
        <w:rPr>
          <w:lang w:val="uk-UA"/>
        </w:rPr>
      </w:pPr>
    </w:p>
    <w:p w14:paraId="4A28BD2E" w14:textId="77777777" w:rsidR="002E5777" w:rsidRDefault="002E5777" w:rsidP="00771092">
      <w:pPr>
        <w:jc w:val="both"/>
        <w:rPr>
          <w:lang w:val="uk-UA"/>
        </w:rPr>
      </w:pPr>
    </w:p>
    <w:p w14:paraId="17EE58F1" w14:textId="77777777" w:rsidR="00C46901" w:rsidRDefault="00C46901" w:rsidP="00771092">
      <w:pPr>
        <w:jc w:val="both"/>
        <w:rPr>
          <w:lang w:val="uk-UA"/>
        </w:rPr>
      </w:pPr>
    </w:p>
    <w:p w14:paraId="2DD6D71D" w14:textId="77777777" w:rsidR="002E5777" w:rsidRPr="00E171D0" w:rsidRDefault="00E171D0" w:rsidP="00E171D0">
      <w:pPr>
        <w:rPr>
          <w:sz w:val="28"/>
          <w:szCs w:val="28"/>
          <w:lang w:val="uk-UA"/>
        </w:rPr>
      </w:pPr>
      <w:r w:rsidRPr="009302CF">
        <w:rPr>
          <w:sz w:val="28"/>
          <w:szCs w:val="28"/>
          <w:lang w:val="uk-UA"/>
        </w:rPr>
        <w:t xml:space="preserve">Керуючий справами </w:t>
      </w:r>
      <w:r>
        <w:rPr>
          <w:sz w:val="28"/>
          <w:szCs w:val="28"/>
          <w:lang w:val="uk-UA"/>
        </w:rPr>
        <w:t xml:space="preserve"> </w:t>
      </w:r>
      <w:r w:rsidRPr="009302CF">
        <w:rPr>
          <w:sz w:val="28"/>
          <w:szCs w:val="28"/>
          <w:lang w:val="uk-UA"/>
        </w:rPr>
        <w:t xml:space="preserve">виконавчого комітету                                            </w:t>
      </w:r>
      <w:r>
        <w:rPr>
          <w:sz w:val="28"/>
          <w:szCs w:val="28"/>
          <w:lang w:val="uk-UA"/>
        </w:rPr>
        <w:t xml:space="preserve">     </w:t>
      </w:r>
      <w:r w:rsidRPr="009302CF">
        <w:rPr>
          <w:sz w:val="28"/>
          <w:szCs w:val="28"/>
          <w:lang w:val="uk-UA"/>
        </w:rPr>
        <w:t xml:space="preserve">       Ігор МАЛЕГУС   </w:t>
      </w:r>
    </w:p>
    <w:sectPr w:rsidR="002E5777" w:rsidRPr="00E171D0" w:rsidSect="007070F4">
      <w:pgSz w:w="16838" w:h="11906" w:orient="landscape" w:code="9"/>
      <w:pgMar w:top="1134" w:right="567" w:bottom="56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57E"/>
    <w:multiLevelType w:val="hybridMultilevel"/>
    <w:tmpl w:val="65284B92"/>
    <w:lvl w:ilvl="0" w:tplc="31D658C8">
      <w:start w:val="1"/>
      <w:numFmt w:val="decimal"/>
      <w:lvlText w:val="%1."/>
      <w:lvlJc w:val="left"/>
      <w:pPr>
        <w:ind w:left="660" w:hanging="360"/>
      </w:pPr>
      <w:rPr>
        <w:rFonts w:hint="default"/>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15:restartNumberingAfterBreak="0">
    <w:nsid w:val="10827639"/>
    <w:multiLevelType w:val="multilevel"/>
    <w:tmpl w:val="5828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CC7093"/>
    <w:multiLevelType w:val="hybridMultilevel"/>
    <w:tmpl w:val="877870C6"/>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2A744C19"/>
    <w:multiLevelType w:val="hybridMultilevel"/>
    <w:tmpl w:val="65284B92"/>
    <w:lvl w:ilvl="0" w:tplc="31D658C8">
      <w:start w:val="1"/>
      <w:numFmt w:val="decimal"/>
      <w:lvlText w:val="%1."/>
      <w:lvlJc w:val="left"/>
      <w:pPr>
        <w:ind w:left="660" w:hanging="360"/>
      </w:pPr>
      <w:rPr>
        <w:rFonts w:hint="default"/>
        <w:color w:val="auto"/>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3C431347"/>
    <w:multiLevelType w:val="multilevel"/>
    <w:tmpl w:val="F6082042"/>
    <w:lvl w:ilvl="0">
      <w:start w:val="1"/>
      <w:numFmt w:val="decimal"/>
      <w:lvlText w:val="%1."/>
      <w:lvlJc w:val="left"/>
      <w:pPr>
        <w:ind w:left="1065" w:hanging="360"/>
      </w:pPr>
      <w:rPr>
        <w:rFonts w:cs="Times New Roman" w:hint="default"/>
      </w:rPr>
    </w:lvl>
    <w:lvl w:ilvl="1">
      <w:start w:val="1"/>
      <w:numFmt w:val="decimal"/>
      <w:isLgl/>
      <w:lvlText w:val="%1.%2"/>
      <w:lvlJc w:val="left"/>
      <w:pPr>
        <w:ind w:left="1110" w:hanging="40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425" w:hanging="72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1785" w:hanging="108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145" w:hanging="1440"/>
      </w:pPr>
      <w:rPr>
        <w:rFonts w:cs="Times New Roman" w:hint="default"/>
      </w:rPr>
    </w:lvl>
    <w:lvl w:ilvl="8">
      <w:start w:val="1"/>
      <w:numFmt w:val="decimal"/>
      <w:isLgl/>
      <w:lvlText w:val="%1.%2.%3.%4.%5.%6.%7.%8.%9"/>
      <w:lvlJc w:val="left"/>
      <w:pPr>
        <w:ind w:left="2505" w:hanging="1800"/>
      </w:pPr>
      <w:rPr>
        <w:rFonts w:cs="Times New Roman" w:hint="default"/>
      </w:rPr>
    </w:lvl>
  </w:abstractNum>
  <w:abstractNum w:abstractNumId="5" w15:restartNumberingAfterBreak="0">
    <w:nsid w:val="50FC1828"/>
    <w:multiLevelType w:val="multilevel"/>
    <w:tmpl w:val="DC625E96"/>
    <w:lvl w:ilvl="0">
      <w:start w:val="1"/>
      <w:numFmt w:val="decimal"/>
      <w:lvlText w:val="%1."/>
      <w:lvlJc w:val="left"/>
      <w:pPr>
        <w:tabs>
          <w:tab w:val="num" w:pos="786"/>
        </w:tabs>
        <w:ind w:left="786"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5BE36DD5"/>
    <w:multiLevelType w:val="multilevel"/>
    <w:tmpl w:val="98A6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6145505D"/>
    <w:multiLevelType w:val="hybridMultilevel"/>
    <w:tmpl w:val="73B8E96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BCC469E"/>
    <w:multiLevelType w:val="hybridMultilevel"/>
    <w:tmpl w:val="02C49194"/>
    <w:lvl w:ilvl="0" w:tplc="04220011">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704D1B06"/>
    <w:multiLevelType w:val="multilevel"/>
    <w:tmpl w:val="354C1AE2"/>
    <w:lvl w:ilvl="0">
      <w:start w:val="4"/>
      <w:numFmt w:val="decimal"/>
      <w:lvlText w:val="%1."/>
      <w:lvlJc w:val="left"/>
      <w:pPr>
        <w:ind w:left="720" w:hanging="360"/>
      </w:pPr>
      <w:rPr>
        <w:rFonts w:cs="Times New Roman" w:hint="default"/>
      </w:rPr>
    </w:lvl>
    <w:lvl w:ilvl="1">
      <w:start w:val="2"/>
      <w:numFmt w:val="decimal"/>
      <w:isLgl/>
      <w:lvlText w:val="%1.%2."/>
      <w:lvlJc w:val="left"/>
      <w:pPr>
        <w:ind w:left="1125"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75"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2025" w:hanging="1440"/>
      </w:pPr>
      <w:rPr>
        <w:rFonts w:cs="Times New Roman" w:hint="default"/>
      </w:rPr>
    </w:lvl>
    <w:lvl w:ilvl="6">
      <w:start w:val="1"/>
      <w:numFmt w:val="decimal"/>
      <w:isLgl/>
      <w:lvlText w:val="%1.%2.%3.%4.%5.%6.%7."/>
      <w:lvlJc w:val="left"/>
      <w:pPr>
        <w:ind w:left="2070" w:hanging="1440"/>
      </w:pPr>
      <w:rPr>
        <w:rFonts w:cs="Times New Roman" w:hint="default"/>
      </w:rPr>
    </w:lvl>
    <w:lvl w:ilvl="7">
      <w:start w:val="1"/>
      <w:numFmt w:val="decimal"/>
      <w:isLgl/>
      <w:lvlText w:val="%1.%2.%3.%4.%5.%6.%7.%8."/>
      <w:lvlJc w:val="left"/>
      <w:pPr>
        <w:ind w:left="2475"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0" w15:restartNumberingAfterBreak="0">
    <w:nsid w:val="7F3A2F87"/>
    <w:multiLevelType w:val="hybridMultilevel"/>
    <w:tmpl w:val="1B7A81D2"/>
    <w:lvl w:ilvl="0" w:tplc="22988FEE">
      <w:start w:val="2"/>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16cid:durableId="1856461020">
    <w:abstractNumId w:val="7"/>
  </w:num>
  <w:num w:numId="2" w16cid:durableId="1318068786">
    <w:abstractNumId w:val="9"/>
  </w:num>
  <w:num w:numId="3" w16cid:durableId="373652736">
    <w:abstractNumId w:val="4"/>
  </w:num>
  <w:num w:numId="4" w16cid:durableId="1770275904">
    <w:abstractNumId w:val="10"/>
  </w:num>
  <w:num w:numId="5" w16cid:durableId="1940605458">
    <w:abstractNumId w:val="2"/>
  </w:num>
  <w:num w:numId="6" w16cid:durableId="1016226135">
    <w:abstractNumId w:val="1"/>
  </w:num>
  <w:num w:numId="7" w16cid:durableId="447358584">
    <w:abstractNumId w:val="8"/>
  </w:num>
  <w:num w:numId="8" w16cid:durableId="261647045">
    <w:abstractNumId w:val="5"/>
  </w:num>
  <w:num w:numId="9" w16cid:durableId="1238977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8925606">
    <w:abstractNumId w:val="3"/>
  </w:num>
  <w:num w:numId="11" w16cid:durableId="167595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00"/>
  <w:drawingGridVerticalSpacing w:val="136"/>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2C30"/>
    <w:rsid w:val="00004D6E"/>
    <w:rsid w:val="00006E57"/>
    <w:rsid w:val="00011A55"/>
    <w:rsid w:val="00026931"/>
    <w:rsid w:val="00037A6D"/>
    <w:rsid w:val="00045766"/>
    <w:rsid w:val="00046CA8"/>
    <w:rsid w:val="00057453"/>
    <w:rsid w:val="00061D0A"/>
    <w:rsid w:val="00065A5B"/>
    <w:rsid w:val="0007035F"/>
    <w:rsid w:val="00091BFA"/>
    <w:rsid w:val="000A3452"/>
    <w:rsid w:val="000A3AF2"/>
    <w:rsid w:val="000B121F"/>
    <w:rsid w:val="000C247F"/>
    <w:rsid w:val="000C4F24"/>
    <w:rsid w:val="000D0EE0"/>
    <w:rsid w:val="000D2C40"/>
    <w:rsid w:val="000E3D4F"/>
    <w:rsid w:val="000E50AF"/>
    <w:rsid w:val="000E54EE"/>
    <w:rsid w:val="000F2D98"/>
    <w:rsid w:val="00143A20"/>
    <w:rsid w:val="00152ACB"/>
    <w:rsid w:val="00155D60"/>
    <w:rsid w:val="00163CF9"/>
    <w:rsid w:val="001706EC"/>
    <w:rsid w:val="0017073B"/>
    <w:rsid w:val="00182DA7"/>
    <w:rsid w:val="001C1F3C"/>
    <w:rsid w:val="002179DF"/>
    <w:rsid w:val="00223640"/>
    <w:rsid w:val="00226E75"/>
    <w:rsid w:val="0022734C"/>
    <w:rsid w:val="002531F4"/>
    <w:rsid w:val="00260551"/>
    <w:rsid w:val="002614A7"/>
    <w:rsid w:val="002670ED"/>
    <w:rsid w:val="00276A22"/>
    <w:rsid w:val="002A116A"/>
    <w:rsid w:val="002B15C0"/>
    <w:rsid w:val="002C29FA"/>
    <w:rsid w:val="002D17F8"/>
    <w:rsid w:val="002E073A"/>
    <w:rsid w:val="002E5777"/>
    <w:rsid w:val="002F1BFA"/>
    <w:rsid w:val="002F5805"/>
    <w:rsid w:val="002F7B04"/>
    <w:rsid w:val="003271CF"/>
    <w:rsid w:val="00334594"/>
    <w:rsid w:val="0036227C"/>
    <w:rsid w:val="003B398B"/>
    <w:rsid w:val="003B5601"/>
    <w:rsid w:val="003D6356"/>
    <w:rsid w:val="003E2AE5"/>
    <w:rsid w:val="003F06BB"/>
    <w:rsid w:val="00411536"/>
    <w:rsid w:val="00415867"/>
    <w:rsid w:val="00415A4F"/>
    <w:rsid w:val="0043343D"/>
    <w:rsid w:val="00437C01"/>
    <w:rsid w:val="00447308"/>
    <w:rsid w:val="00450EBC"/>
    <w:rsid w:val="00471764"/>
    <w:rsid w:val="004864EC"/>
    <w:rsid w:val="00491DEA"/>
    <w:rsid w:val="004953E3"/>
    <w:rsid w:val="00495D95"/>
    <w:rsid w:val="004C697F"/>
    <w:rsid w:val="004D6484"/>
    <w:rsid w:val="004E3BB3"/>
    <w:rsid w:val="004F05ED"/>
    <w:rsid w:val="004F2CA9"/>
    <w:rsid w:val="00501936"/>
    <w:rsid w:val="00516D45"/>
    <w:rsid w:val="0053229C"/>
    <w:rsid w:val="0053655C"/>
    <w:rsid w:val="0055161C"/>
    <w:rsid w:val="005740B1"/>
    <w:rsid w:val="005805EA"/>
    <w:rsid w:val="005839EF"/>
    <w:rsid w:val="00591BF8"/>
    <w:rsid w:val="00592FE4"/>
    <w:rsid w:val="005B514A"/>
    <w:rsid w:val="005B57AB"/>
    <w:rsid w:val="005B6010"/>
    <w:rsid w:val="005B70B1"/>
    <w:rsid w:val="005C4D60"/>
    <w:rsid w:val="005F740F"/>
    <w:rsid w:val="006005B3"/>
    <w:rsid w:val="006008F1"/>
    <w:rsid w:val="006029A0"/>
    <w:rsid w:val="00604C5D"/>
    <w:rsid w:val="00653C2E"/>
    <w:rsid w:val="00657792"/>
    <w:rsid w:val="0066683D"/>
    <w:rsid w:val="00681BCF"/>
    <w:rsid w:val="00683F94"/>
    <w:rsid w:val="0069472A"/>
    <w:rsid w:val="006A702D"/>
    <w:rsid w:val="006B328C"/>
    <w:rsid w:val="006D69F5"/>
    <w:rsid w:val="006E1915"/>
    <w:rsid w:val="00702C6D"/>
    <w:rsid w:val="007035A8"/>
    <w:rsid w:val="00704CF4"/>
    <w:rsid w:val="007070F4"/>
    <w:rsid w:val="00715C42"/>
    <w:rsid w:val="00720720"/>
    <w:rsid w:val="00727791"/>
    <w:rsid w:val="00752E5E"/>
    <w:rsid w:val="00753D78"/>
    <w:rsid w:val="0075475D"/>
    <w:rsid w:val="00767734"/>
    <w:rsid w:val="00771092"/>
    <w:rsid w:val="00775092"/>
    <w:rsid w:val="007B3E23"/>
    <w:rsid w:val="007B761D"/>
    <w:rsid w:val="007C2815"/>
    <w:rsid w:val="00833F88"/>
    <w:rsid w:val="00853765"/>
    <w:rsid w:val="00856D38"/>
    <w:rsid w:val="00873822"/>
    <w:rsid w:val="00874B98"/>
    <w:rsid w:val="00894FE3"/>
    <w:rsid w:val="008E30E7"/>
    <w:rsid w:val="008F36C5"/>
    <w:rsid w:val="008F7441"/>
    <w:rsid w:val="00911A47"/>
    <w:rsid w:val="00937DBA"/>
    <w:rsid w:val="0095612F"/>
    <w:rsid w:val="00957662"/>
    <w:rsid w:val="00965E9E"/>
    <w:rsid w:val="00966938"/>
    <w:rsid w:val="009725D6"/>
    <w:rsid w:val="00990A7F"/>
    <w:rsid w:val="00994D4A"/>
    <w:rsid w:val="009A08ED"/>
    <w:rsid w:val="009B5E9A"/>
    <w:rsid w:val="009D0EC8"/>
    <w:rsid w:val="009D180C"/>
    <w:rsid w:val="009D2606"/>
    <w:rsid w:val="009D2734"/>
    <w:rsid w:val="009F256B"/>
    <w:rsid w:val="009F784F"/>
    <w:rsid w:val="00A10E36"/>
    <w:rsid w:val="00A2345F"/>
    <w:rsid w:val="00A34398"/>
    <w:rsid w:val="00A546C8"/>
    <w:rsid w:val="00A603CA"/>
    <w:rsid w:val="00A67822"/>
    <w:rsid w:val="00A67933"/>
    <w:rsid w:val="00A84247"/>
    <w:rsid w:val="00A92EBE"/>
    <w:rsid w:val="00A96D02"/>
    <w:rsid w:val="00AA1FD5"/>
    <w:rsid w:val="00AA54BC"/>
    <w:rsid w:val="00AC4EF5"/>
    <w:rsid w:val="00AD0D9F"/>
    <w:rsid w:val="00AD7F5A"/>
    <w:rsid w:val="00AE3336"/>
    <w:rsid w:val="00AE50F6"/>
    <w:rsid w:val="00AF4BEE"/>
    <w:rsid w:val="00AF7893"/>
    <w:rsid w:val="00B3108C"/>
    <w:rsid w:val="00B3518F"/>
    <w:rsid w:val="00B416F3"/>
    <w:rsid w:val="00B95217"/>
    <w:rsid w:val="00BA29B2"/>
    <w:rsid w:val="00BB1F0F"/>
    <w:rsid w:val="00BD21F8"/>
    <w:rsid w:val="00BD6F36"/>
    <w:rsid w:val="00BD7B59"/>
    <w:rsid w:val="00BF1542"/>
    <w:rsid w:val="00BF2604"/>
    <w:rsid w:val="00BF4F07"/>
    <w:rsid w:val="00C0399B"/>
    <w:rsid w:val="00C138AA"/>
    <w:rsid w:val="00C33D40"/>
    <w:rsid w:val="00C36DA3"/>
    <w:rsid w:val="00C405E5"/>
    <w:rsid w:val="00C4666D"/>
    <w:rsid w:val="00C46901"/>
    <w:rsid w:val="00C46DAD"/>
    <w:rsid w:val="00C5351C"/>
    <w:rsid w:val="00C70699"/>
    <w:rsid w:val="00C74B3B"/>
    <w:rsid w:val="00C7732C"/>
    <w:rsid w:val="00C80086"/>
    <w:rsid w:val="00C921FD"/>
    <w:rsid w:val="00CA2C30"/>
    <w:rsid w:val="00CB2557"/>
    <w:rsid w:val="00CD3CF0"/>
    <w:rsid w:val="00CF05B2"/>
    <w:rsid w:val="00CF104F"/>
    <w:rsid w:val="00D12CB9"/>
    <w:rsid w:val="00D43666"/>
    <w:rsid w:val="00D51776"/>
    <w:rsid w:val="00D710C7"/>
    <w:rsid w:val="00D84D2E"/>
    <w:rsid w:val="00DA6B66"/>
    <w:rsid w:val="00DB3607"/>
    <w:rsid w:val="00DB7EEB"/>
    <w:rsid w:val="00DC2D6B"/>
    <w:rsid w:val="00DD1737"/>
    <w:rsid w:val="00DD7C6A"/>
    <w:rsid w:val="00DE56A0"/>
    <w:rsid w:val="00DE777B"/>
    <w:rsid w:val="00E130E6"/>
    <w:rsid w:val="00E171D0"/>
    <w:rsid w:val="00E33A32"/>
    <w:rsid w:val="00E359AF"/>
    <w:rsid w:val="00E430A9"/>
    <w:rsid w:val="00E445FE"/>
    <w:rsid w:val="00E55830"/>
    <w:rsid w:val="00E655D5"/>
    <w:rsid w:val="00E81037"/>
    <w:rsid w:val="00E8127B"/>
    <w:rsid w:val="00E8232B"/>
    <w:rsid w:val="00E93B82"/>
    <w:rsid w:val="00EA61C0"/>
    <w:rsid w:val="00EA7FCF"/>
    <w:rsid w:val="00EB08DD"/>
    <w:rsid w:val="00EC5751"/>
    <w:rsid w:val="00ED17B8"/>
    <w:rsid w:val="00EE0089"/>
    <w:rsid w:val="00EE233E"/>
    <w:rsid w:val="00EE283D"/>
    <w:rsid w:val="00EE4DA1"/>
    <w:rsid w:val="00EE4E08"/>
    <w:rsid w:val="00F11944"/>
    <w:rsid w:val="00F208A7"/>
    <w:rsid w:val="00F26F8D"/>
    <w:rsid w:val="00F531E7"/>
    <w:rsid w:val="00F533AC"/>
    <w:rsid w:val="00F541E5"/>
    <w:rsid w:val="00F90ED6"/>
    <w:rsid w:val="00FA1284"/>
    <w:rsid w:val="00FB50DD"/>
    <w:rsid w:val="00FB7EF4"/>
    <w:rsid w:val="00FC53C3"/>
    <w:rsid w:val="00FF0E9C"/>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DB06283"/>
  <w15:docId w15:val="{42CDB961-52A6-4D5D-9729-380ABAFB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5A8"/>
    <w:rPr>
      <w:rFonts w:ascii="Times New Roman" w:eastAsia="Times New Roman" w:hAnsi="Times New Roman"/>
      <w:sz w:val="24"/>
      <w:szCs w:val="24"/>
      <w:lang w:val="ru-RU" w:eastAsia="ru-RU"/>
    </w:rPr>
  </w:style>
  <w:style w:type="paragraph" w:styleId="3">
    <w:name w:val="heading 3"/>
    <w:basedOn w:val="a"/>
    <w:link w:val="30"/>
    <w:uiPriority w:val="99"/>
    <w:qFormat/>
    <w:rsid w:val="007B3E23"/>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7B3E23"/>
    <w:rPr>
      <w:rFonts w:ascii="Times New Roman" w:hAnsi="Times New Roman" w:cs="Times New Roman"/>
      <w:b/>
      <w:bCs/>
      <w:sz w:val="27"/>
      <w:szCs w:val="27"/>
      <w:lang w:eastAsia="uk-UA"/>
    </w:rPr>
  </w:style>
  <w:style w:type="character" w:styleId="a3">
    <w:name w:val="Hyperlink"/>
    <w:uiPriority w:val="99"/>
    <w:semiHidden/>
    <w:rsid w:val="007035A8"/>
    <w:rPr>
      <w:rFonts w:cs="Times New Roman"/>
      <w:color w:val="0000FF"/>
      <w:u w:val="single"/>
    </w:rPr>
  </w:style>
  <w:style w:type="paragraph" w:styleId="a4">
    <w:name w:val="Normal (Web)"/>
    <w:basedOn w:val="a"/>
    <w:uiPriority w:val="99"/>
    <w:rsid w:val="00415867"/>
    <w:pPr>
      <w:spacing w:before="100" w:beforeAutospacing="1" w:after="100" w:afterAutospacing="1"/>
    </w:pPr>
  </w:style>
  <w:style w:type="table" w:styleId="a5">
    <w:name w:val="Table Grid"/>
    <w:basedOn w:val="a1"/>
    <w:uiPriority w:val="99"/>
    <w:rsid w:val="008F3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uiPriority w:val="99"/>
    <w:rsid w:val="008F36C5"/>
    <w:pPr>
      <w:spacing w:before="100" w:beforeAutospacing="1" w:after="100" w:afterAutospacing="1"/>
    </w:pPr>
    <w:rPr>
      <w:lang w:val="en-US" w:eastAsia="en-US"/>
    </w:rPr>
  </w:style>
  <w:style w:type="paragraph" w:customStyle="1" w:styleId="a6">
    <w:name w:val="Нормальний текст"/>
    <w:basedOn w:val="a"/>
    <w:uiPriority w:val="99"/>
    <w:rsid w:val="008F36C5"/>
    <w:pPr>
      <w:spacing w:before="120"/>
      <w:ind w:firstLine="567"/>
    </w:pPr>
    <w:rPr>
      <w:sz w:val="28"/>
      <w:szCs w:val="20"/>
      <w:lang w:val="uk-UA" w:eastAsia="uk-UA"/>
    </w:rPr>
  </w:style>
  <w:style w:type="paragraph" w:customStyle="1" w:styleId="a7">
    <w:name w:val="Назва документа"/>
    <w:basedOn w:val="a"/>
    <w:next w:val="a6"/>
    <w:uiPriority w:val="99"/>
    <w:rsid w:val="008F36C5"/>
    <w:pPr>
      <w:keepNext/>
      <w:keepLines/>
      <w:spacing w:before="240" w:after="240"/>
      <w:jc w:val="center"/>
    </w:pPr>
    <w:rPr>
      <w:b/>
      <w:sz w:val="28"/>
      <w:szCs w:val="20"/>
      <w:lang w:val="uk-UA" w:eastAsia="uk-UA"/>
    </w:rPr>
  </w:style>
  <w:style w:type="paragraph" w:customStyle="1" w:styleId="ShapkaDocumentu">
    <w:name w:val="Shapka Documentu"/>
    <w:basedOn w:val="a"/>
    <w:uiPriority w:val="99"/>
    <w:rsid w:val="008F36C5"/>
    <w:pPr>
      <w:keepNext/>
      <w:keepLines/>
      <w:spacing w:after="240"/>
      <w:ind w:left="3969"/>
      <w:jc w:val="center"/>
    </w:pPr>
    <w:rPr>
      <w:sz w:val="28"/>
      <w:szCs w:val="20"/>
      <w:lang w:val="uk-UA" w:eastAsia="uk-UA"/>
    </w:rPr>
  </w:style>
  <w:style w:type="paragraph" w:styleId="a8">
    <w:name w:val="List Paragraph"/>
    <w:basedOn w:val="a"/>
    <w:link w:val="a9"/>
    <w:uiPriority w:val="99"/>
    <w:qFormat/>
    <w:rsid w:val="00E130E6"/>
    <w:pPr>
      <w:ind w:left="720"/>
      <w:contextualSpacing/>
    </w:pPr>
    <w:rPr>
      <w:rFonts w:ascii="Calibri" w:hAnsi="Calibri"/>
      <w:szCs w:val="20"/>
    </w:rPr>
  </w:style>
  <w:style w:type="paragraph" w:styleId="HTML">
    <w:name w:val="HTML Preformatted"/>
    <w:basedOn w:val="a"/>
    <w:link w:val="HTML0"/>
    <w:uiPriority w:val="99"/>
    <w:rsid w:val="0075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locked/>
    <w:rsid w:val="00752E5E"/>
    <w:rPr>
      <w:rFonts w:ascii="Courier New" w:hAnsi="Courier New" w:cs="Courier New"/>
      <w:sz w:val="20"/>
      <w:szCs w:val="20"/>
      <w:lang w:val="ru-RU" w:eastAsia="ru-RU"/>
    </w:rPr>
  </w:style>
  <w:style w:type="character" w:styleId="aa">
    <w:name w:val="Strong"/>
    <w:uiPriority w:val="99"/>
    <w:qFormat/>
    <w:rsid w:val="00091BFA"/>
    <w:rPr>
      <w:rFonts w:cs="Times New Roman"/>
      <w:b/>
      <w:bCs/>
    </w:rPr>
  </w:style>
  <w:style w:type="character" w:customStyle="1" w:styleId="ab">
    <w:name w:val="Основной текст_"/>
    <w:link w:val="1"/>
    <w:uiPriority w:val="99"/>
    <w:locked/>
    <w:rsid w:val="000A3452"/>
    <w:rPr>
      <w:rFonts w:ascii="Times New Roman" w:hAnsi="Times New Roman" w:cs="Times New Roman"/>
      <w:sz w:val="28"/>
      <w:szCs w:val="28"/>
    </w:rPr>
  </w:style>
  <w:style w:type="paragraph" w:customStyle="1" w:styleId="1">
    <w:name w:val="Основной текст1"/>
    <w:basedOn w:val="a"/>
    <w:link w:val="ab"/>
    <w:uiPriority w:val="99"/>
    <w:rsid w:val="000A3452"/>
    <w:pPr>
      <w:widowControl w:val="0"/>
      <w:spacing w:after="260"/>
      <w:ind w:firstLine="400"/>
    </w:pPr>
    <w:rPr>
      <w:sz w:val="28"/>
      <w:szCs w:val="28"/>
      <w:lang w:val="uk-UA" w:eastAsia="en-US"/>
    </w:rPr>
  </w:style>
  <w:style w:type="character" w:customStyle="1" w:styleId="ac">
    <w:name w:val="Подпись к таблице_"/>
    <w:link w:val="ad"/>
    <w:uiPriority w:val="99"/>
    <w:locked/>
    <w:rsid w:val="00EE0089"/>
    <w:rPr>
      <w:rFonts w:ascii="Times New Roman" w:hAnsi="Times New Roman" w:cs="Times New Roman"/>
      <w:sz w:val="28"/>
      <w:szCs w:val="28"/>
    </w:rPr>
  </w:style>
  <w:style w:type="character" w:customStyle="1" w:styleId="ae">
    <w:name w:val="Другое_"/>
    <w:link w:val="af"/>
    <w:uiPriority w:val="99"/>
    <w:locked/>
    <w:rsid w:val="00EE0089"/>
    <w:rPr>
      <w:rFonts w:ascii="Times New Roman" w:hAnsi="Times New Roman" w:cs="Times New Roman"/>
      <w:sz w:val="28"/>
      <w:szCs w:val="28"/>
    </w:rPr>
  </w:style>
  <w:style w:type="paragraph" w:customStyle="1" w:styleId="ad">
    <w:name w:val="Подпись к таблице"/>
    <w:basedOn w:val="a"/>
    <w:link w:val="ac"/>
    <w:uiPriority w:val="99"/>
    <w:rsid w:val="00EE0089"/>
    <w:pPr>
      <w:widowControl w:val="0"/>
    </w:pPr>
    <w:rPr>
      <w:sz w:val="28"/>
      <w:szCs w:val="28"/>
      <w:lang w:val="uk-UA" w:eastAsia="en-US"/>
    </w:rPr>
  </w:style>
  <w:style w:type="paragraph" w:customStyle="1" w:styleId="af">
    <w:name w:val="Другое"/>
    <w:basedOn w:val="a"/>
    <w:link w:val="ae"/>
    <w:uiPriority w:val="99"/>
    <w:rsid w:val="00EE0089"/>
    <w:pPr>
      <w:widowControl w:val="0"/>
      <w:spacing w:line="259" w:lineRule="auto"/>
    </w:pPr>
    <w:rPr>
      <w:sz w:val="28"/>
      <w:szCs w:val="28"/>
      <w:lang w:val="uk-UA" w:eastAsia="en-US"/>
    </w:rPr>
  </w:style>
  <w:style w:type="character" w:customStyle="1" w:styleId="10">
    <w:name w:val="Заголовок №1_"/>
    <w:link w:val="11"/>
    <w:uiPriority w:val="99"/>
    <w:locked/>
    <w:rsid w:val="002A116A"/>
    <w:rPr>
      <w:rFonts w:ascii="Times New Roman" w:hAnsi="Times New Roman" w:cs="Times New Roman"/>
      <w:b/>
      <w:bCs/>
      <w:sz w:val="32"/>
      <w:szCs w:val="32"/>
    </w:rPr>
  </w:style>
  <w:style w:type="paragraph" w:customStyle="1" w:styleId="11">
    <w:name w:val="Заголовок №1"/>
    <w:basedOn w:val="a"/>
    <w:link w:val="10"/>
    <w:uiPriority w:val="99"/>
    <w:rsid w:val="002A116A"/>
    <w:pPr>
      <w:widowControl w:val="0"/>
      <w:spacing w:before="140" w:after="360"/>
      <w:jc w:val="center"/>
      <w:outlineLvl w:val="0"/>
    </w:pPr>
    <w:rPr>
      <w:b/>
      <w:bCs/>
      <w:sz w:val="32"/>
      <w:szCs w:val="32"/>
      <w:lang w:val="uk-UA" w:eastAsia="en-US"/>
    </w:rPr>
  </w:style>
  <w:style w:type="character" w:customStyle="1" w:styleId="a9">
    <w:name w:val="Абзац списку Знак"/>
    <w:link w:val="a8"/>
    <w:uiPriority w:val="99"/>
    <w:locked/>
    <w:rsid w:val="001C1F3C"/>
    <w:rPr>
      <w:rFonts w:eastAsia="Times New Roman"/>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154584">
      <w:marLeft w:val="0"/>
      <w:marRight w:val="0"/>
      <w:marTop w:val="0"/>
      <w:marBottom w:val="0"/>
      <w:divBdr>
        <w:top w:val="none" w:sz="0" w:space="0" w:color="auto"/>
        <w:left w:val="none" w:sz="0" w:space="0" w:color="auto"/>
        <w:bottom w:val="none" w:sz="0" w:space="0" w:color="auto"/>
        <w:right w:val="none" w:sz="0" w:space="0" w:color="auto"/>
      </w:divBdr>
    </w:div>
    <w:div w:id="1770154585">
      <w:marLeft w:val="0"/>
      <w:marRight w:val="0"/>
      <w:marTop w:val="0"/>
      <w:marBottom w:val="0"/>
      <w:divBdr>
        <w:top w:val="none" w:sz="0" w:space="0" w:color="auto"/>
        <w:left w:val="none" w:sz="0" w:space="0" w:color="auto"/>
        <w:bottom w:val="none" w:sz="0" w:space="0" w:color="auto"/>
        <w:right w:val="none" w:sz="0" w:space="0" w:color="auto"/>
      </w:divBdr>
    </w:div>
    <w:div w:id="1770154586">
      <w:marLeft w:val="0"/>
      <w:marRight w:val="0"/>
      <w:marTop w:val="0"/>
      <w:marBottom w:val="0"/>
      <w:divBdr>
        <w:top w:val="none" w:sz="0" w:space="0" w:color="auto"/>
        <w:left w:val="none" w:sz="0" w:space="0" w:color="auto"/>
        <w:bottom w:val="none" w:sz="0" w:space="0" w:color="auto"/>
        <w:right w:val="none" w:sz="0" w:space="0" w:color="auto"/>
      </w:divBdr>
    </w:div>
    <w:div w:id="1770154587">
      <w:marLeft w:val="0"/>
      <w:marRight w:val="0"/>
      <w:marTop w:val="0"/>
      <w:marBottom w:val="0"/>
      <w:divBdr>
        <w:top w:val="none" w:sz="0" w:space="0" w:color="auto"/>
        <w:left w:val="none" w:sz="0" w:space="0" w:color="auto"/>
        <w:bottom w:val="none" w:sz="0" w:space="0" w:color="auto"/>
        <w:right w:val="none" w:sz="0" w:space="0" w:color="auto"/>
      </w:divBdr>
    </w:div>
    <w:div w:id="1770154588">
      <w:marLeft w:val="0"/>
      <w:marRight w:val="0"/>
      <w:marTop w:val="0"/>
      <w:marBottom w:val="0"/>
      <w:divBdr>
        <w:top w:val="none" w:sz="0" w:space="0" w:color="auto"/>
        <w:left w:val="none" w:sz="0" w:space="0" w:color="auto"/>
        <w:bottom w:val="none" w:sz="0" w:space="0" w:color="auto"/>
        <w:right w:val="none" w:sz="0" w:space="0" w:color="auto"/>
      </w:divBdr>
    </w:div>
    <w:div w:id="1770154589">
      <w:marLeft w:val="0"/>
      <w:marRight w:val="0"/>
      <w:marTop w:val="0"/>
      <w:marBottom w:val="0"/>
      <w:divBdr>
        <w:top w:val="none" w:sz="0" w:space="0" w:color="auto"/>
        <w:left w:val="none" w:sz="0" w:space="0" w:color="auto"/>
        <w:bottom w:val="none" w:sz="0" w:space="0" w:color="auto"/>
        <w:right w:val="none" w:sz="0" w:space="0" w:color="auto"/>
      </w:divBdr>
    </w:div>
    <w:div w:id="1770154590">
      <w:marLeft w:val="0"/>
      <w:marRight w:val="0"/>
      <w:marTop w:val="0"/>
      <w:marBottom w:val="0"/>
      <w:divBdr>
        <w:top w:val="none" w:sz="0" w:space="0" w:color="auto"/>
        <w:left w:val="none" w:sz="0" w:space="0" w:color="auto"/>
        <w:bottom w:val="none" w:sz="0" w:space="0" w:color="auto"/>
        <w:right w:val="none" w:sz="0" w:space="0" w:color="auto"/>
      </w:divBdr>
    </w:div>
    <w:div w:id="1770154591">
      <w:marLeft w:val="0"/>
      <w:marRight w:val="0"/>
      <w:marTop w:val="0"/>
      <w:marBottom w:val="0"/>
      <w:divBdr>
        <w:top w:val="none" w:sz="0" w:space="0" w:color="auto"/>
        <w:left w:val="none" w:sz="0" w:space="0" w:color="auto"/>
        <w:bottom w:val="none" w:sz="0" w:space="0" w:color="auto"/>
        <w:right w:val="none" w:sz="0" w:space="0" w:color="auto"/>
      </w:divBdr>
    </w:div>
    <w:div w:id="1770154592">
      <w:marLeft w:val="0"/>
      <w:marRight w:val="0"/>
      <w:marTop w:val="0"/>
      <w:marBottom w:val="0"/>
      <w:divBdr>
        <w:top w:val="none" w:sz="0" w:space="0" w:color="auto"/>
        <w:left w:val="none" w:sz="0" w:space="0" w:color="auto"/>
        <w:bottom w:val="none" w:sz="0" w:space="0" w:color="auto"/>
        <w:right w:val="none" w:sz="0" w:space="0" w:color="auto"/>
      </w:divBdr>
    </w:div>
    <w:div w:id="17701545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7-14" TargetMode="External"/><Relationship Id="rId3" Type="http://schemas.openxmlformats.org/officeDocument/2006/relationships/styles" Target="styles.xml"/><Relationship Id="rId7" Type="http://schemas.openxmlformats.org/officeDocument/2006/relationships/hyperlink" Target="https://zakon.rada.gov.ua/laws/show/966-15"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017-14" TargetMode="External"/><Relationship Id="rId4" Type="http://schemas.openxmlformats.org/officeDocument/2006/relationships/settings" Target="settings.xml"/><Relationship Id="rId9" Type="http://schemas.openxmlformats.org/officeDocument/2006/relationships/hyperlink" Target="https://zakon.rada.gov.ua/laws/show/966-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7506-33DB-4440-A5C7-B8E80D77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11</Pages>
  <Words>13447</Words>
  <Characters>7666</Characters>
  <Application>Microsoft Office Word</Application>
  <DocSecurity>0</DocSecurity>
  <Lines>63</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zv_mr</dc:creator>
  <cp:keywords/>
  <dc:description/>
  <cp:lastModifiedBy>malynrada</cp:lastModifiedBy>
  <cp:revision>114</cp:revision>
  <cp:lastPrinted>2025-01-24T12:41:00Z</cp:lastPrinted>
  <dcterms:created xsi:type="dcterms:W3CDTF">2025-07-29T09:18:00Z</dcterms:created>
  <dcterms:modified xsi:type="dcterms:W3CDTF">2026-04-01T09:56:00Z</dcterms:modified>
</cp:coreProperties>
</file>